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3AAFE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8D397B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870C96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9EA966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7980905" w14:textId="309CB8D4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6517E7" w:rsidRPr="006517E7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6E9EA90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7C6814D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55B3D3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848437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1750259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8BEB5AB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474C5A94" w14:textId="4BAF524A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517E7" w:rsidRPr="006517E7">
        <w:rPr>
          <w:rFonts w:ascii="Times New Roman" w:hAnsi="Times New Roman" w:cs="Times New Roman"/>
          <w:bCs/>
          <w:sz w:val="24"/>
          <w:szCs w:val="24"/>
          <w:u w:val="single"/>
        </w:rPr>
        <w:t>от 17.05.202</w:t>
      </w:r>
      <w:r w:rsidR="00B55122">
        <w:rPr>
          <w:rFonts w:ascii="Times New Roman" w:hAnsi="Times New Roman" w:cs="Times New Roman"/>
          <w:bCs/>
          <w:sz w:val="24"/>
          <w:szCs w:val="24"/>
          <w:u w:val="single"/>
        </w:rPr>
        <w:t xml:space="preserve">4 </w:t>
      </w:r>
      <w:r w:rsidR="006517E7" w:rsidRPr="006517E7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573BCA8A" w14:textId="77777777" w:rsidR="00D91FB9" w:rsidRPr="00D91FB9" w:rsidRDefault="006C2DDF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F68AD4C" wp14:editId="0DCCEEAA">
            <wp:simplePos x="0" y="0"/>
            <wp:positionH relativeFrom="column">
              <wp:posOffset>3907790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4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BD5E3C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="006C2D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478F31DD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B78C17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2A254A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6895AE5B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14EBB4A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473E4B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D1B253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56F80C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1AD1FC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19A9C17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06F7228" w14:textId="2AA8E79B" w:rsidR="000053D7" w:rsidRPr="006B1BF8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BF8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Hlk169112065"/>
      <w:r w:rsidR="00B55122" w:rsidRPr="00B55122">
        <w:rPr>
          <w:rFonts w:ascii="Times New Roman" w:hAnsi="Times New Roman" w:cs="Times New Roman"/>
          <w:spacing w:val="2"/>
          <w:sz w:val="28"/>
          <w:szCs w:val="28"/>
        </w:rPr>
        <w:t xml:space="preserve">ОП.11 </w:t>
      </w:r>
      <w:r w:rsidR="006B1BF8" w:rsidRPr="006B1BF8">
        <w:rPr>
          <w:rFonts w:ascii="Times New Roman" w:hAnsi="Times New Roman" w:cs="Times New Roman"/>
          <w:spacing w:val="2"/>
          <w:sz w:val="28"/>
          <w:szCs w:val="28"/>
        </w:rPr>
        <w:t>САПР технологических процессов и информационные технологии в профессиональной деятельности</w:t>
      </w:r>
      <w:bookmarkEnd w:id="0"/>
      <w:r w:rsidRPr="006B1BF8">
        <w:rPr>
          <w:rFonts w:ascii="Times New Roman" w:hAnsi="Times New Roman" w:cs="Times New Roman"/>
          <w:b/>
          <w:sz w:val="28"/>
          <w:szCs w:val="28"/>
        </w:rPr>
        <w:t>»</w:t>
      </w:r>
    </w:p>
    <w:p w14:paraId="6E7B3B6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8A2B43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4E854B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0067C7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3E1E3D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EE2CDC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B3BBC88" w14:textId="77777777" w:rsidR="00FF67DF" w:rsidRPr="000053D7" w:rsidRDefault="006B1BF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1" w:name="_Hlk169112124"/>
      <w:r w:rsidRPr="006B1BF8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bookmarkEnd w:id="1"/>
    <w:p w14:paraId="5DBC614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EBEF2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C4189C5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594F4107" w14:textId="77777777" w:rsidR="00FF67DF" w:rsidRPr="000053D7" w:rsidRDefault="006B1BF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B1BF8">
        <w:rPr>
          <w:rFonts w:ascii="Times New Roman" w:hAnsi="Times New Roman" w:cs="Times New Roman"/>
          <w:sz w:val="28"/>
          <w:szCs w:val="28"/>
        </w:rPr>
        <w:t>техник</w:t>
      </w:r>
    </w:p>
    <w:p w14:paraId="507E8A0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182ECC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6C1DF1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983E8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9A4DF8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520D168" w14:textId="1EB0249A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B55122">
        <w:rPr>
          <w:rFonts w:ascii="Times New Roman" w:hAnsi="Times New Roman" w:cs="Times New Roman"/>
          <w:sz w:val="28"/>
          <w:szCs w:val="28"/>
        </w:rPr>
        <w:t xml:space="preserve">4 </w:t>
      </w:r>
      <w:r w:rsidRPr="000053D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70E4A8F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6C2DDF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6B1BF8" w:rsidRPr="00F648F6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7A4F509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3F92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09A1CA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906F5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3E0C35D8" w14:textId="54D7EF08" w:rsidR="00D91FB9" w:rsidRPr="00D91FB9" w:rsidRDefault="006B1BF8" w:rsidP="00D91FB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Г</w:t>
      </w:r>
      <w:r w:rsidR="00B55122">
        <w:rPr>
          <w:rFonts w:ascii="Times New Roman" w:hAnsi="Times New Roman"/>
          <w:sz w:val="28"/>
          <w:szCs w:val="28"/>
          <w:lang w:eastAsia="ar-SA"/>
        </w:rPr>
        <w:t>айворонская</w:t>
      </w:r>
      <w:r>
        <w:rPr>
          <w:rFonts w:ascii="Times New Roman" w:hAnsi="Times New Roman"/>
          <w:sz w:val="28"/>
          <w:szCs w:val="28"/>
          <w:lang w:eastAsia="ar-SA"/>
        </w:rPr>
        <w:t xml:space="preserve"> М. В.,</w:t>
      </w:r>
      <w:r w:rsidRPr="008B4176">
        <w:rPr>
          <w:rFonts w:ascii="Times New Roman" w:hAnsi="Times New Roman"/>
          <w:sz w:val="28"/>
          <w:szCs w:val="28"/>
          <w:lang w:eastAsia="ar-SA"/>
        </w:rPr>
        <w:t xml:space="preserve"> преподаватель ОПК СТИ НИТУ «МИС</w:t>
      </w:r>
      <w:r w:rsidR="006517E7">
        <w:rPr>
          <w:rFonts w:ascii="Times New Roman" w:hAnsi="Times New Roman"/>
          <w:sz w:val="28"/>
          <w:szCs w:val="28"/>
          <w:lang w:eastAsia="ar-SA"/>
        </w:rPr>
        <w:t>И</w:t>
      </w:r>
      <w:r w:rsidRPr="008B4176">
        <w:rPr>
          <w:rFonts w:ascii="Times New Roman" w:hAnsi="Times New Roman"/>
          <w:sz w:val="28"/>
          <w:szCs w:val="28"/>
          <w:lang w:eastAsia="ar-SA"/>
        </w:rPr>
        <w:t>С»</w:t>
      </w:r>
    </w:p>
    <w:p w14:paraId="757A861E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878274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486DA4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470C4C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6539470D" w14:textId="77777777" w:rsidR="00D91FB9" w:rsidRPr="00D91FB9" w:rsidRDefault="006B1BF8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П(Ц)К специальностей 13.02.11, 15.02.14</w:t>
      </w:r>
    </w:p>
    <w:p w14:paraId="6167B23C" w14:textId="2CF35BE3" w:rsidR="00D91FB9" w:rsidRPr="00BC77B7" w:rsidRDefault="002B5EDC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2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1F3ACEB5" wp14:editId="2D961749">
            <wp:simplePos x="0" y="0"/>
            <wp:positionH relativeFrom="column">
              <wp:posOffset>2021840</wp:posOffset>
            </wp:positionH>
            <wp:positionV relativeFrom="paragraph">
              <wp:posOffset>160655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2"/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6517E7" w:rsidRPr="006517E7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B55122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6517E7" w:rsidRPr="006517E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622D92F1" w14:textId="08D5F60F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96B1E04" w14:textId="180257EA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6B1BF8">
        <w:rPr>
          <w:rFonts w:ascii="Times New Roman" w:hAnsi="Times New Roman"/>
          <w:bCs/>
          <w:sz w:val="28"/>
          <w:szCs w:val="28"/>
        </w:rPr>
        <w:t>Г</w:t>
      </w:r>
      <w:r w:rsidR="00B55122">
        <w:rPr>
          <w:rFonts w:ascii="Times New Roman" w:hAnsi="Times New Roman"/>
          <w:bCs/>
          <w:sz w:val="28"/>
          <w:szCs w:val="28"/>
        </w:rPr>
        <w:t>айворонская</w:t>
      </w:r>
      <w:r w:rsidR="006B1BF8">
        <w:rPr>
          <w:rFonts w:ascii="Times New Roman" w:hAnsi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6D6B399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58D7A9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A61015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83648305"/>
      <w:r w:rsidRPr="00653C6E">
        <w:br w:type="page"/>
      </w:r>
      <w:bookmarkEnd w:id="3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00C3EC2B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47EEBB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01E8F36E" w14:textId="77777777" w:rsidTr="00180A68">
        <w:tc>
          <w:tcPr>
            <w:tcW w:w="9108" w:type="dxa"/>
          </w:tcPr>
          <w:p w14:paraId="1D9E763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632A122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06DA13" w14:textId="77777777" w:rsidR="006A65AD" w:rsidRPr="000A18AE" w:rsidRDefault="00507B38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0DD37701" w14:textId="77777777" w:rsidTr="00180A68">
        <w:tc>
          <w:tcPr>
            <w:tcW w:w="9108" w:type="dxa"/>
          </w:tcPr>
          <w:p w14:paraId="60CF855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143B7EA1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75A20E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D6DC6F" w14:textId="1F1E4E36" w:rsidR="006A65AD" w:rsidRPr="000A18AE" w:rsidRDefault="008B3A4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6A65AD" w:rsidRPr="000A18AE" w14:paraId="6035FB5C" w14:textId="77777777" w:rsidTr="00180A68">
        <w:tc>
          <w:tcPr>
            <w:tcW w:w="9108" w:type="dxa"/>
          </w:tcPr>
          <w:p w14:paraId="04890B5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18843E34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531C9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7BD20D" w14:textId="317E2FD1" w:rsidR="006A65AD" w:rsidRPr="000A18AE" w:rsidRDefault="00507B38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B3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237F4751" w14:textId="77777777" w:rsidTr="00180A68">
        <w:tc>
          <w:tcPr>
            <w:tcW w:w="9108" w:type="dxa"/>
          </w:tcPr>
          <w:p w14:paraId="11F8F2EF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68C6DA1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5672CF" w14:textId="78DEFA92" w:rsidR="006A65AD" w:rsidRPr="000A18AE" w:rsidRDefault="00507B38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B3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64DFB947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5D3C43D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C4421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4F6E9C73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174C849" w14:textId="7322BA26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bookmarkStart w:id="4" w:name="_Hlk58166653"/>
      <w:r w:rsidR="00B55122">
        <w:rPr>
          <w:rFonts w:ascii="Times New Roman" w:hAnsi="Times New Roman" w:cs="Times New Roman"/>
          <w:sz w:val="24"/>
          <w:szCs w:val="24"/>
        </w:rPr>
        <w:t xml:space="preserve">ОП.11 </w:t>
      </w:r>
      <w:r w:rsidR="006B1BF8" w:rsidRPr="00261BDF">
        <w:rPr>
          <w:rFonts w:ascii="Times New Roman" w:hAnsi="Times New Roman" w:cs="Times New Roman"/>
          <w:sz w:val="24"/>
          <w:szCs w:val="24"/>
        </w:rPr>
        <w:t>САПР технологических процессов и информационные технологии в профессиональной деятельности</w:t>
      </w:r>
      <w:bookmarkEnd w:id="4"/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7239A7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6B1BF8" w:rsidRPr="00261BD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34708F" w14:textId="64625D91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B55122">
        <w:rPr>
          <w:rFonts w:ascii="Times New Roman" w:hAnsi="Times New Roman" w:cs="Times New Roman"/>
          <w:sz w:val="24"/>
          <w:szCs w:val="24"/>
        </w:rPr>
        <w:t xml:space="preserve">ОП.11 </w:t>
      </w:r>
      <w:r w:rsidR="006B1BF8" w:rsidRPr="00261BDF">
        <w:rPr>
          <w:rFonts w:ascii="Times New Roman" w:hAnsi="Times New Roman" w:cs="Times New Roman"/>
          <w:sz w:val="24"/>
          <w:szCs w:val="24"/>
        </w:rPr>
        <w:t>САПР технологических процессов и информационные технологии в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422A96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6ECF0832" w14:textId="7D5D4E44" w:rsidR="00FF67DF" w:rsidRPr="00CB0418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6B1BF8" w:rsidRPr="00261BDF">
        <w:rPr>
          <w:rFonts w:ascii="Times New Roman" w:hAnsi="Times New Roman" w:cs="Times New Roman"/>
          <w:sz w:val="24"/>
          <w:szCs w:val="24"/>
        </w:rPr>
        <w:t xml:space="preserve">ОК </w:t>
      </w:r>
      <w:r w:rsidR="006B1BF8">
        <w:rPr>
          <w:rFonts w:ascii="Times New Roman" w:hAnsi="Times New Roman" w:cs="Times New Roman"/>
          <w:sz w:val="24"/>
          <w:szCs w:val="24"/>
        </w:rPr>
        <w:t>0</w:t>
      </w:r>
      <w:r w:rsidR="006B1BF8" w:rsidRPr="00261BDF">
        <w:rPr>
          <w:rFonts w:ascii="Times New Roman" w:hAnsi="Times New Roman" w:cs="Times New Roman"/>
          <w:sz w:val="24"/>
          <w:szCs w:val="24"/>
        </w:rPr>
        <w:t>1-</w:t>
      </w:r>
      <w:r w:rsidR="006B1BF8">
        <w:rPr>
          <w:rFonts w:ascii="Times New Roman" w:hAnsi="Times New Roman" w:cs="Times New Roman"/>
          <w:sz w:val="24"/>
          <w:szCs w:val="24"/>
        </w:rPr>
        <w:t xml:space="preserve"> 0</w:t>
      </w:r>
      <w:r w:rsidR="0090144E">
        <w:rPr>
          <w:rFonts w:ascii="Times New Roman" w:hAnsi="Times New Roman" w:cs="Times New Roman"/>
          <w:sz w:val="24"/>
          <w:szCs w:val="24"/>
        </w:rPr>
        <w:t>7, ОК 09</w:t>
      </w:r>
      <w:r w:rsidR="006B1BF8">
        <w:rPr>
          <w:rFonts w:ascii="Times New Roman" w:hAnsi="Times New Roman" w:cs="Times New Roman"/>
          <w:sz w:val="24"/>
          <w:szCs w:val="24"/>
        </w:rPr>
        <w:t xml:space="preserve">, </w:t>
      </w:r>
      <w:r w:rsidR="006B1BF8" w:rsidRPr="00261BDF">
        <w:rPr>
          <w:rFonts w:ascii="Times New Roman" w:hAnsi="Times New Roman" w:cs="Times New Roman"/>
          <w:sz w:val="24"/>
          <w:szCs w:val="24"/>
        </w:rPr>
        <w:t>ПК 1.1-1.3</w:t>
      </w:r>
      <w:r w:rsidR="006B1BF8">
        <w:rPr>
          <w:rFonts w:ascii="Times New Roman" w:hAnsi="Times New Roman" w:cs="Times New Roman"/>
          <w:sz w:val="24"/>
          <w:szCs w:val="24"/>
        </w:rPr>
        <w:t xml:space="preserve">, </w:t>
      </w:r>
      <w:r w:rsidR="006B1BF8" w:rsidRPr="00261BDF">
        <w:rPr>
          <w:rFonts w:ascii="Times New Roman" w:hAnsi="Times New Roman" w:cs="Times New Roman"/>
          <w:sz w:val="24"/>
          <w:szCs w:val="24"/>
        </w:rPr>
        <w:t>ПК 2.1-2.</w:t>
      </w:r>
      <w:r w:rsidR="006B1BF8">
        <w:rPr>
          <w:rFonts w:ascii="Times New Roman" w:hAnsi="Times New Roman" w:cs="Times New Roman"/>
          <w:sz w:val="24"/>
          <w:szCs w:val="24"/>
        </w:rPr>
        <w:t>3</w:t>
      </w:r>
      <w:r w:rsidR="006B1BF8" w:rsidRPr="00261BDF">
        <w:rPr>
          <w:rFonts w:ascii="Times New Roman" w:hAnsi="Times New Roman" w:cs="Times New Roman"/>
          <w:sz w:val="24"/>
          <w:szCs w:val="24"/>
        </w:rPr>
        <w:t>.</w:t>
      </w:r>
    </w:p>
    <w:p w14:paraId="177A55BC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37D29B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37975ED3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51D8850" w14:textId="129F9B6A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B55122">
        <w:rPr>
          <w:rFonts w:ascii="Times New Roman" w:hAnsi="Times New Roman" w:cs="Times New Roman"/>
          <w:sz w:val="24"/>
          <w:szCs w:val="24"/>
        </w:rPr>
        <w:t xml:space="preserve">ОП.11 </w:t>
      </w:r>
      <w:r w:rsidR="006B1BF8" w:rsidRPr="00261BDF">
        <w:rPr>
          <w:rFonts w:ascii="Times New Roman" w:hAnsi="Times New Roman" w:cs="Times New Roman"/>
          <w:sz w:val="24"/>
          <w:szCs w:val="24"/>
        </w:rPr>
        <w:t>САПР технологических процессов и информационные технологии в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6B1BF8" w:rsidRPr="00261BDF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033FBA" w14:textId="77777777" w:rsidR="006B1BF8" w:rsidRPr="00261BDF" w:rsidRDefault="006B1BF8" w:rsidP="006B1BF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1BDF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BC971C4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69112331"/>
      <w:r w:rsidRPr="003A22FD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A1E6FC6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7CB2FDA1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9B90FAF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4B9B92B3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2A57CD0C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</w:r>
    </w:p>
    <w:p w14:paraId="05620E0B" w14:textId="77777777" w:rsidR="003A22FD" w:rsidRPr="003A22FD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CABFCB3" w14:textId="21F7F9F5" w:rsidR="006B1BF8" w:rsidRPr="00261BDF" w:rsidRDefault="003A22FD" w:rsidP="003A22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FD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bookmarkEnd w:id="5"/>
    <w:p w14:paraId="5D0A2FA6" w14:textId="77777777" w:rsidR="006B1BF8" w:rsidRPr="00261BDF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261BDF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6AD2DE3A" w14:textId="21AB1871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bookmarkStart w:id="6" w:name="_Hlk169112355"/>
      <w:r w:rsidRPr="003B6203">
        <w:rPr>
          <w:rStyle w:val="ae"/>
          <w:rFonts w:ascii="Times New Roman" w:hAnsi="Times New Roman" w:cs="Times New Roman"/>
          <w:i w:val="0"/>
          <w:iCs w:val="0"/>
        </w:rPr>
        <w:t>ПК 1.1.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36A438A1" w14:textId="3BD576ED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1.2.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551D3F25" w14:textId="07402DB4" w:rsidR="006B1BF8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1.3.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5E0C534B" w14:textId="4426106E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2.1.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19E450D2" w14:textId="03513517" w:rsidR="006B1BF8" w:rsidRPr="003B6203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2.2.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Осуществлять монтаж и наладку модели элементов систем автоматизации на основе разработанной технической документации.</w:t>
      </w:r>
    </w:p>
    <w:p w14:paraId="66FD4355" w14:textId="5D6E60C3" w:rsidR="006B1BF8" w:rsidRDefault="006B1BF8" w:rsidP="006B1BF8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 w:cs="Times New Roman"/>
          <w:i w:val="0"/>
          <w:iCs w:val="0"/>
        </w:rPr>
      </w:pPr>
      <w:r w:rsidRPr="003B6203">
        <w:rPr>
          <w:rStyle w:val="ae"/>
          <w:rFonts w:ascii="Times New Roman" w:hAnsi="Times New Roman" w:cs="Times New Roman"/>
          <w:i w:val="0"/>
          <w:iCs w:val="0"/>
        </w:rPr>
        <w:t>ПК 2.3.</w:t>
      </w:r>
      <w:r w:rsidR="00421AB8">
        <w:rPr>
          <w:rStyle w:val="ae"/>
          <w:rFonts w:ascii="Times New Roman" w:hAnsi="Times New Roman" w:cs="Times New Roman"/>
          <w:i w:val="0"/>
          <w:iCs w:val="0"/>
        </w:rPr>
        <w:t xml:space="preserve"> </w:t>
      </w:r>
      <w:r w:rsidRPr="003B6203">
        <w:rPr>
          <w:rStyle w:val="ae"/>
          <w:rFonts w:ascii="Times New Roman" w:hAnsi="Times New Roman" w:cs="Times New Roman"/>
          <w:i w:val="0"/>
          <w:iCs w:val="0"/>
        </w:rPr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  <w:bookmarkEnd w:id="6"/>
    </w:p>
    <w:p w14:paraId="1D0CF2D1" w14:textId="77777777" w:rsidR="00FF67DF" w:rsidRDefault="00FF67DF" w:rsidP="006B1BF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4820"/>
        <w:gridCol w:w="3830"/>
      </w:tblGrid>
      <w:tr w:rsidR="006B1BF8" w:rsidRPr="00B26BD5" w14:paraId="4720EE10" w14:textId="77777777" w:rsidTr="0077115E">
        <w:trPr>
          <w:trHeight w:val="649"/>
          <w:jc w:val="center"/>
        </w:trPr>
        <w:tc>
          <w:tcPr>
            <w:tcW w:w="1271" w:type="dxa"/>
            <w:vAlign w:val="center"/>
          </w:tcPr>
          <w:p w14:paraId="14CBF4B9" w14:textId="77777777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6F782AE8" w14:textId="3585AD02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  <w:r w:rsidR="00421AB8">
              <w:rPr>
                <w:rFonts w:ascii="Times New Roman" w:hAnsi="Times New Roman" w:cs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4820" w:type="dxa"/>
            <w:vAlign w:val="center"/>
          </w:tcPr>
          <w:p w14:paraId="7012EDFB" w14:textId="77777777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30" w:type="dxa"/>
            <w:vAlign w:val="center"/>
          </w:tcPr>
          <w:p w14:paraId="21409F03" w14:textId="77777777" w:rsidR="006B1BF8" w:rsidRPr="00F648F6" w:rsidRDefault="006B1BF8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70727" w:rsidRPr="00B26BD5" w14:paraId="4F44E6E1" w14:textId="77777777" w:rsidTr="00470727">
        <w:trPr>
          <w:trHeight w:val="5282"/>
          <w:jc w:val="center"/>
        </w:trPr>
        <w:tc>
          <w:tcPr>
            <w:tcW w:w="1271" w:type="dxa"/>
          </w:tcPr>
          <w:p w14:paraId="161A0E6F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0A8765E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9D1B6E9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5D62DC6A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4AEB6A9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DA2374E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33070DF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3466E411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A483DD5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0791687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0622670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1.3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0697806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92E2FDB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2.2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BEECECF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BA5">
              <w:rPr>
                <w:rFonts w:ascii="Times New Roman" w:hAnsi="Times New Roman"/>
                <w:color w:val="000000"/>
                <w:sz w:val="24"/>
                <w:szCs w:val="24"/>
              </w:rPr>
              <w:t>ПК 2.3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0380B2CB" w14:textId="77777777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B57D62E" w14:textId="77777777" w:rsidR="00470727" w:rsidRPr="00421AB8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73C0AB01" w14:textId="77777777" w:rsidR="00470727" w:rsidRPr="00421AB8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416D2ECA" w14:textId="77777777" w:rsidR="00470727" w:rsidRPr="00421AB8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6BCBCE29" w14:textId="14A8C4BE" w:rsidR="00470727" w:rsidRPr="00525BA5" w:rsidRDefault="00470727" w:rsidP="004707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1AB8">
              <w:rPr>
                <w:rFonts w:ascii="Times New Roman" w:hAnsi="Times New Roman"/>
                <w:color w:val="000000"/>
                <w:sz w:val="24"/>
                <w:szCs w:val="24"/>
              </w:rPr>
              <w:t>ЛР 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299059D5" w14:textId="77777777" w:rsidR="00470727" w:rsidRPr="004E404F" w:rsidRDefault="00470727" w:rsidP="004707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конструкторскую и технологическую документацию посредством CAD и CAM систем;</w:t>
            </w:r>
          </w:p>
          <w:p w14:paraId="21D30BAF" w14:textId="77777777" w:rsidR="00470727" w:rsidRPr="004E404F" w:rsidRDefault="00470727" w:rsidP="004707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6BE05AA1" w14:textId="3874011B" w:rsidR="00470727" w:rsidRPr="00005F9E" w:rsidRDefault="00470727" w:rsidP="00470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трехмерные модели на основе чертежа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30" w:type="dxa"/>
          </w:tcPr>
          <w:p w14:paraId="555B3C0E" w14:textId="77777777" w:rsidR="00470727" w:rsidRPr="004E404F" w:rsidRDefault="00470727" w:rsidP="004707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>классы и виды CAD и CAM систем, их возможности и принципы функционирования;</w:t>
            </w:r>
          </w:p>
          <w:p w14:paraId="281BB75C" w14:textId="77777777" w:rsidR="00470727" w:rsidRPr="004E404F" w:rsidRDefault="00470727" w:rsidP="0047072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>виды операций над 2D и 3D объектами, основы моделирования по сечениям и проекциям;</w:t>
            </w:r>
          </w:p>
          <w:p w14:paraId="48A3CEE4" w14:textId="4A5608D5" w:rsidR="00470727" w:rsidRPr="00005F9E" w:rsidRDefault="00470727" w:rsidP="004707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>способы создания и визуализации анимированных сцен.</w:t>
            </w:r>
          </w:p>
        </w:tc>
      </w:tr>
    </w:tbl>
    <w:p w14:paraId="557495C0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7" w:name="_Toc283296930"/>
      <w:bookmarkStart w:id="8" w:name="_Toc283648312"/>
    </w:p>
    <w:p w14:paraId="7F968944" w14:textId="77777777" w:rsidR="00421AB8" w:rsidRDefault="00421A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283296934"/>
      <w:bookmarkStart w:id="10" w:name="_Toc283648317"/>
      <w:bookmarkEnd w:id="7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4A1C6CE" w14:textId="69766F3E" w:rsidR="0077115E" w:rsidRPr="00632AFC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ДИСЦИПЛИНЫ</w:t>
      </w:r>
    </w:p>
    <w:p w14:paraId="7D54C7CA" w14:textId="77777777" w:rsidR="0077115E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Toc283296931"/>
      <w:bookmarkStart w:id="12" w:name="_Toc283648313"/>
    </w:p>
    <w:p w14:paraId="3881936F" w14:textId="77777777" w:rsidR="0077115E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11"/>
      <w:bookmarkEnd w:id="12"/>
    </w:p>
    <w:p w14:paraId="5E01D753" w14:textId="77777777" w:rsidR="0077115E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77115E" w:rsidRPr="00C82744" w14:paraId="5033FB62" w14:textId="77777777" w:rsidTr="0077115E">
        <w:trPr>
          <w:jc w:val="center"/>
        </w:trPr>
        <w:tc>
          <w:tcPr>
            <w:tcW w:w="7763" w:type="dxa"/>
            <w:vAlign w:val="center"/>
          </w:tcPr>
          <w:p w14:paraId="07AE685E" w14:textId="77777777" w:rsidR="0077115E" w:rsidRPr="00C82744" w:rsidRDefault="0077115E" w:rsidP="0077115E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8E69020" w14:textId="77777777" w:rsidR="0077115E" w:rsidRPr="00C82744" w:rsidRDefault="0077115E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7115E" w:rsidRPr="00C82744" w14:paraId="6897BEF1" w14:textId="77777777" w:rsidTr="0077115E">
        <w:trPr>
          <w:jc w:val="center"/>
        </w:trPr>
        <w:tc>
          <w:tcPr>
            <w:tcW w:w="7763" w:type="dxa"/>
          </w:tcPr>
          <w:p w14:paraId="753FBDAF" w14:textId="77777777" w:rsidR="0077115E" w:rsidRPr="00C82744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95CCFAC" w14:textId="77777777" w:rsidR="0077115E" w:rsidRPr="00163E77" w:rsidRDefault="00E42BA1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="00771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A10C5" w:rsidRPr="00C82744" w14:paraId="0E90FD12" w14:textId="77777777" w:rsidTr="0077115E">
        <w:trPr>
          <w:jc w:val="center"/>
        </w:trPr>
        <w:tc>
          <w:tcPr>
            <w:tcW w:w="7763" w:type="dxa"/>
          </w:tcPr>
          <w:p w14:paraId="20850C01" w14:textId="77777777" w:rsidR="008A10C5" w:rsidRDefault="008A10C5" w:rsidP="007711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B2A3DC8" w14:textId="77777777" w:rsidR="008A10C5" w:rsidRPr="008A10C5" w:rsidRDefault="008A10C5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77115E" w:rsidRPr="00C82744" w14:paraId="666CF17D" w14:textId="77777777" w:rsidTr="0077115E">
        <w:trPr>
          <w:jc w:val="center"/>
        </w:trPr>
        <w:tc>
          <w:tcPr>
            <w:tcW w:w="7763" w:type="dxa"/>
          </w:tcPr>
          <w:p w14:paraId="6B496617" w14:textId="77777777" w:rsidR="0077115E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9DE764A" w14:textId="77777777" w:rsidR="0077115E" w:rsidRPr="00163E77" w:rsidRDefault="0077115E" w:rsidP="007711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77115E" w:rsidRPr="00C82744" w14:paraId="4EE09556" w14:textId="77777777" w:rsidTr="0077115E">
        <w:trPr>
          <w:jc w:val="center"/>
        </w:trPr>
        <w:tc>
          <w:tcPr>
            <w:tcW w:w="7763" w:type="dxa"/>
          </w:tcPr>
          <w:p w14:paraId="7C7924F1" w14:textId="77777777" w:rsidR="0077115E" w:rsidRPr="00C82744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E8B3E44" w14:textId="77777777" w:rsidR="0077115E" w:rsidRPr="00740F52" w:rsidRDefault="0077115E" w:rsidP="0077115E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77115E" w:rsidRPr="00C82744" w14:paraId="4B21B34B" w14:textId="77777777" w:rsidTr="0077115E">
        <w:trPr>
          <w:jc w:val="center"/>
        </w:trPr>
        <w:tc>
          <w:tcPr>
            <w:tcW w:w="7763" w:type="dxa"/>
          </w:tcPr>
          <w:p w14:paraId="18CDEDE5" w14:textId="77777777" w:rsidR="0077115E" w:rsidRPr="00C82744" w:rsidRDefault="0077115E" w:rsidP="0077115E">
            <w:pPr>
              <w:spacing w:after="0"/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F2C2204" w14:textId="77777777" w:rsidR="0077115E" w:rsidRPr="008A10C5" w:rsidRDefault="008A10C5" w:rsidP="00771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7115E" w:rsidRPr="00C82744" w14:paraId="76991FB4" w14:textId="77777777" w:rsidTr="0077115E">
        <w:trPr>
          <w:jc w:val="center"/>
        </w:trPr>
        <w:tc>
          <w:tcPr>
            <w:tcW w:w="7763" w:type="dxa"/>
          </w:tcPr>
          <w:p w14:paraId="66E814CB" w14:textId="77777777" w:rsidR="0077115E" w:rsidRPr="004261DB" w:rsidRDefault="0077115E" w:rsidP="0077115E">
            <w:pPr>
              <w:spacing w:after="0"/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07293B3" w14:textId="77777777" w:rsidR="0077115E" w:rsidRPr="006755ED" w:rsidRDefault="0077115E" w:rsidP="006755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9F4D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755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6755ED" w:rsidRPr="00C82744" w14:paraId="7E0CD8CE" w14:textId="77777777" w:rsidTr="0077115E">
        <w:trPr>
          <w:jc w:val="center"/>
        </w:trPr>
        <w:tc>
          <w:tcPr>
            <w:tcW w:w="7763" w:type="dxa"/>
          </w:tcPr>
          <w:p w14:paraId="6B6228F6" w14:textId="77777777" w:rsidR="006755ED" w:rsidRPr="004261DB" w:rsidRDefault="006755ED" w:rsidP="006755E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2FCA46DA" w14:textId="77777777" w:rsidR="006755ED" w:rsidRPr="00AC653A" w:rsidRDefault="006755ED" w:rsidP="006755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C65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755ED" w:rsidRPr="00C82744" w14:paraId="19DF3E36" w14:textId="77777777" w:rsidTr="0077115E">
        <w:trPr>
          <w:jc w:val="center"/>
        </w:trPr>
        <w:tc>
          <w:tcPr>
            <w:tcW w:w="9429" w:type="dxa"/>
            <w:gridSpan w:val="2"/>
          </w:tcPr>
          <w:p w14:paraId="4DE65F34" w14:textId="77777777" w:rsidR="006755ED" w:rsidRPr="009F4DE2" w:rsidRDefault="006755ED" w:rsidP="006C67E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форме зачета в </w:t>
            </w:r>
            <w:r w:rsidR="006C67E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семестре</w:t>
            </w:r>
          </w:p>
        </w:tc>
      </w:tr>
    </w:tbl>
    <w:p w14:paraId="24625BCF" w14:textId="77777777" w:rsidR="0077115E" w:rsidRPr="00C16266" w:rsidRDefault="0077115E" w:rsidP="0077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rFonts w:ascii="Times New Roman" w:hAnsi="Times New Roman" w:cs="Times New Roman"/>
          <w:i w:val="0"/>
          <w:iCs w:val="0"/>
        </w:rPr>
      </w:pPr>
    </w:p>
    <w:p w14:paraId="6C68E4E5" w14:textId="77777777" w:rsidR="0077115E" w:rsidRDefault="0077115E" w:rsidP="007711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3"/>
        <w:gridCol w:w="4609"/>
        <w:gridCol w:w="874"/>
        <w:gridCol w:w="1414"/>
        <w:gridCol w:w="1385"/>
      </w:tblGrid>
      <w:tr w:rsidR="0077115E" w:rsidRPr="004E404F" w14:paraId="7EC8D460" w14:textId="77777777" w:rsidTr="007031C3"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21716" w14:textId="77777777" w:rsidR="0077115E" w:rsidRPr="00E609F7" w:rsidRDefault="0077115E" w:rsidP="007711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C5E11" w14:textId="77777777" w:rsidR="0077115E" w:rsidRPr="00E609F7" w:rsidRDefault="0077115E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17910" w14:textId="77777777" w:rsidR="0077115E" w:rsidRPr="00447045" w:rsidRDefault="0077115E" w:rsidP="0077115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045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7D8" w14:textId="77777777" w:rsidR="0077115E" w:rsidRPr="00E609F7" w:rsidRDefault="001F6B19" w:rsidP="0077115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FC9AE" w14:textId="77777777" w:rsidR="0077115E" w:rsidRPr="00E609F7" w:rsidRDefault="0077115E" w:rsidP="0077115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</w:tr>
      <w:tr w:rsidR="0077115E" w:rsidRPr="004E404F" w14:paraId="1D5E25C2" w14:textId="77777777" w:rsidTr="007031C3"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619B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</w:pPr>
            <w:r w:rsidRPr="00E609F7"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  <w:t>1</w:t>
            </w: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6588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</w:pPr>
            <w:r w:rsidRPr="00E609F7"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  <w:t>2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4CD60" w14:textId="77777777" w:rsidR="0077115E" w:rsidRPr="00447045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447045">
              <w:rPr>
                <w:rFonts w:ascii="Times New Roman" w:hAnsi="Times New Roman" w:cs="Times New Roman"/>
                <w:bCs/>
                <w:i/>
                <w:lang w:val="en-US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3D8" w14:textId="77777777" w:rsidR="0077115E" w:rsidRPr="0077115E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</w:rPr>
              <w:t>4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B3006" w14:textId="77777777" w:rsidR="0077115E" w:rsidRPr="0077115E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</w:rPr>
              <w:t>5</w:t>
            </w:r>
          </w:p>
        </w:tc>
      </w:tr>
      <w:tr w:rsidR="0077115E" w:rsidRPr="004E404F" w14:paraId="627E4773" w14:textId="77777777" w:rsidTr="007031C3"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B3335" w14:textId="6B526146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13" w:name="_Hlk38825309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Раздел 1. Назначение, классификация и особенности интегрированных</w:t>
            </w:r>
            <w:r w:rsidR="00C64AC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САПР (CAD/CAM/CAE-систем)</w:t>
            </w:r>
            <w:bookmarkEnd w:id="13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46C7" w14:textId="77777777" w:rsidR="0077115E" w:rsidRPr="00447045" w:rsidRDefault="0077115E" w:rsidP="007031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  <w:b/>
                <w:bCs/>
              </w:rPr>
              <w:t>1</w:t>
            </w:r>
            <w:r w:rsidR="008A10C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27EC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443A" w14:textId="7F6A2D5F" w:rsidR="0077115E" w:rsidRPr="00E609F7" w:rsidRDefault="0077115E" w:rsidP="00D40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14" w:name="_Hlk58169951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</w:t>
            </w:r>
            <w:r w:rsidR="00C64AC3">
              <w:rPr>
                <w:rFonts w:ascii="Times New Roman" w:hAnsi="Times New Roman" w:cs="Times New Roman"/>
                <w:bCs/>
              </w:rPr>
              <w:t>7, 09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>-2.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bookmarkEnd w:id="14"/>
          </w:p>
        </w:tc>
      </w:tr>
      <w:tr w:rsidR="007031C3" w:rsidRPr="004E404F" w14:paraId="022479DC" w14:textId="77777777" w:rsidTr="0016104F">
        <w:trPr>
          <w:trHeight w:val="253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7F3A6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iCs/>
              </w:rPr>
              <w:t>Введение</w:t>
            </w:r>
          </w:p>
          <w:p w14:paraId="779AFE38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bookmarkStart w:id="15" w:name="_Hlk58170202"/>
            <w:r w:rsidRPr="00E609F7">
              <w:rPr>
                <w:rFonts w:ascii="Times New Roman" w:hAnsi="Times New Roman" w:cs="Times New Roman"/>
                <w:b/>
                <w:color w:val="000000"/>
              </w:rPr>
              <w:t>Тема 1.1.</w:t>
            </w:r>
          </w:p>
          <w:p w14:paraId="10179F29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5459">
              <w:rPr>
                <w:rFonts w:ascii="Times New Roman" w:hAnsi="Times New Roman" w:cs="Times New Roman"/>
                <w:bCs/>
                <w:color w:val="000000"/>
              </w:rPr>
              <w:t>Назначение и структура интегрированных САПР</w:t>
            </w:r>
            <w:bookmarkEnd w:id="15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1A243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D148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BB8E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r w:rsidRPr="00AC65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0EEE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</w:p>
        </w:tc>
      </w:tr>
      <w:tr w:rsidR="007031C3" w:rsidRPr="004E404F" w14:paraId="4B6D6360" w14:textId="77777777" w:rsidTr="0016104F">
        <w:trPr>
          <w:trHeight w:val="3309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C63A5A4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671AE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6" w:name="_Hlk38825340"/>
            <w:bookmarkStart w:id="17" w:name="_Hlk58170239"/>
            <w:r w:rsidRPr="00E609F7">
              <w:rPr>
                <w:rFonts w:ascii="Times New Roman" w:hAnsi="Times New Roman" w:cs="Times New Roman"/>
                <w:color w:val="000000"/>
              </w:rPr>
              <w:t>Актуальность проблемы определяется противоречивыми тенденциями в машиностроении: увеличением трудоемкости проектных работ за счет усложнения объектов изготовления и повышением требований к качеству деталей и сборочных единиц и уменьшением возможности обеспечения трудовыми ресурсами. Место САПР ТП в АС ТПП определяется наличием прямых и обратных информационных связей между подсистемами ТПП.</w:t>
            </w:r>
            <w:bookmarkEnd w:id="16"/>
            <w:r w:rsidRPr="00E22992">
              <w:rPr>
                <w:rFonts w:ascii="Times New Roman" w:hAnsi="Times New Roman" w:cs="Times New Roman"/>
                <w:bCs/>
                <w:iCs/>
              </w:rPr>
              <w:t>Правила техники безопасности и охраны труда.</w:t>
            </w:r>
          </w:p>
          <w:p w14:paraId="2ED3D64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8" w:name="_Hlk38825353"/>
            <w:r w:rsidRPr="00E609F7">
              <w:rPr>
                <w:rFonts w:ascii="Times New Roman" w:hAnsi="Times New Roman" w:cs="Times New Roman"/>
                <w:color w:val="000000"/>
              </w:rPr>
              <w:t>Назначение и основные преимущества интегрированных САПР. Функциональное назначение и характеристика основных модулей, интегрированных САПР: CAD, CAE, CAM.</w:t>
            </w:r>
            <w:bookmarkEnd w:id="17"/>
            <w:bookmarkEnd w:id="18"/>
          </w:p>
        </w:tc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7416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F2C3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0D522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0862C6F9" w14:textId="77777777" w:rsidTr="0016104F">
        <w:trPr>
          <w:trHeight w:val="1865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E8A349D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14399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9" w:name="_Hlk38825367"/>
            <w:bookmarkStart w:id="20" w:name="_Hlk58170251"/>
            <w:r w:rsidRPr="00E609F7">
              <w:rPr>
                <w:rFonts w:ascii="Times New Roman" w:hAnsi="Times New Roman" w:cs="Times New Roman"/>
                <w:color w:val="000000"/>
              </w:rPr>
              <w:t>Концепция CALS. Единое информационное пространство (ЕИП). Полное электронное определение изделия (EPD).</w:t>
            </w:r>
          </w:p>
          <w:p w14:paraId="4C5B393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21" w:name="_Hlk38825376"/>
            <w:bookmarkEnd w:id="19"/>
            <w:r w:rsidRPr="00E609F7">
              <w:rPr>
                <w:rFonts w:ascii="Times New Roman" w:hAnsi="Times New Roman" w:cs="Times New Roman"/>
                <w:color w:val="000000"/>
              </w:rPr>
              <w:t>Технология параллельного проектирования: основные принципы и преимущества С - технологии. Способы создания параметризованной геометрической модели. Параметри</w:t>
            </w:r>
            <w:r>
              <w:rPr>
                <w:rFonts w:ascii="Times New Roman" w:hAnsi="Times New Roman" w:cs="Times New Roman"/>
                <w:color w:val="000000"/>
              </w:rPr>
              <w:t>ческое, ассоциативное, объектно-</w:t>
            </w:r>
            <w:r w:rsidRPr="00E609F7">
              <w:rPr>
                <w:rFonts w:ascii="Times New Roman" w:hAnsi="Times New Roman" w:cs="Times New Roman"/>
                <w:color w:val="000000"/>
              </w:rPr>
              <w:t>ориентированное конструирование.</w:t>
            </w:r>
            <w:bookmarkEnd w:id="20"/>
            <w:bookmarkEnd w:id="21"/>
          </w:p>
        </w:tc>
        <w:tc>
          <w:tcPr>
            <w:tcW w:w="429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89B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14088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55C4D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41D1C155" w14:textId="77777777" w:rsidTr="0016104F">
        <w:trPr>
          <w:trHeight w:val="788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77FF7E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17817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22" w:name="_Hlk38825387"/>
            <w:r w:rsidRPr="00E609F7">
              <w:rPr>
                <w:rFonts w:ascii="Times New Roman" w:hAnsi="Times New Roman" w:cs="Times New Roman"/>
                <w:color w:val="000000"/>
              </w:rPr>
              <w:t>Управление инженерными и проектными данными.PDM - системы. Принципы реализации PDM – систем. Уровни интеграции PDM – системы.</w:t>
            </w:r>
            <w:bookmarkEnd w:id="22"/>
          </w:p>
        </w:tc>
        <w:tc>
          <w:tcPr>
            <w:tcW w:w="429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8D2BD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61F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419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740856FC" w14:textId="77777777" w:rsidTr="00412706">
        <w:trPr>
          <w:trHeight w:val="60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2B48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23" w:name="_Hlk58170272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1.2.</w:t>
            </w:r>
          </w:p>
          <w:p w14:paraId="48050A18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Классификация интегрированных САПР</w:t>
            </w:r>
            <w:bookmarkEnd w:id="23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0D25" w14:textId="77777777" w:rsidR="007031C3" w:rsidRPr="00E609F7" w:rsidRDefault="007031C3" w:rsidP="0077115E">
            <w:pPr>
              <w:spacing w:after="0" w:line="240" w:lineRule="auto"/>
              <w:ind w:firstLin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F06D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150F9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5652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00AC8522" w14:textId="77777777" w:rsidTr="00412706">
        <w:trPr>
          <w:trHeight w:val="1518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EFE0185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D54CF" w14:textId="77777777" w:rsidR="007031C3" w:rsidRPr="00E609F7" w:rsidRDefault="007031C3" w:rsidP="0077115E">
            <w:pPr>
              <w:spacing w:after="0" w:line="240" w:lineRule="auto"/>
              <w:ind w:firstLine="20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24" w:name="_Hlk58170289"/>
            <w:r w:rsidRPr="00E609F7">
              <w:rPr>
                <w:rFonts w:ascii="Times New Roman" w:hAnsi="Times New Roman" w:cs="Times New Roman"/>
                <w:color w:val="000000"/>
              </w:rPr>
              <w:t>Классификация универсальных интегрированных САПР по функциональным возможностям: «тяжелые», «средние», «легкие», многоуровневые. Классификация специализированных интегрированных САПР по технологии создания: с традиционной технологией программирования, с CASE-технологией.</w:t>
            </w:r>
            <w:bookmarkEnd w:id="24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B6F07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3B0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C019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4F7B2460" w14:textId="77777777" w:rsidTr="00EE39B3"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C1B2D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25" w:name="_Hlk58170299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1.3.</w:t>
            </w:r>
          </w:p>
          <w:p w14:paraId="352B8589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Методы обеспечения взаимосвязи систем конструкторского и технологического проектирования</w:t>
            </w:r>
            <w:bookmarkEnd w:id="25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A545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335E" w14:textId="77777777" w:rsidR="007031C3" w:rsidRPr="0044704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A54D2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D48D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582700A2" w14:textId="77777777" w:rsidTr="008A10C5">
        <w:trPr>
          <w:trHeight w:val="696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22F5A28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27DDC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26" w:name="_Hlk58170345"/>
            <w:r w:rsidRPr="00E609F7">
              <w:rPr>
                <w:rFonts w:ascii="Times New Roman" w:hAnsi="Times New Roman" w:cs="Times New Roman"/>
                <w:color w:val="000000"/>
              </w:rPr>
              <w:t xml:space="preserve">Использование универсальных форматов передачи графических данных (геометрических моделей) (DXF, IGES, STEP). </w:t>
            </w:r>
            <w:bookmarkEnd w:id="26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325C8" w14:textId="77777777" w:rsidR="007031C3" w:rsidRPr="0044704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D40B9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D599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21AB8" w:rsidRPr="004E404F" w14:paraId="516E3339" w14:textId="77777777" w:rsidTr="00EE39B3">
        <w:trPr>
          <w:trHeight w:val="1265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502D93" w14:textId="77777777" w:rsidR="00421AB8" w:rsidRPr="00E609F7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61BA" w14:textId="77777777" w:rsidR="00421AB8" w:rsidRPr="00E609F7" w:rsidRDefault="00421AB8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Применение специализированных промежуточных языков описания конструкторско-технологической информации.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F0A31" w14:textId="77777777" w:rsidR="00421AB8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6C9BF" w14:textId="77777777" w:rsidR="00421AB8" w:rsidRPr="00307042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9D52" w14:textId="77777777" w:rsidR="00421AB8" w:rsidRPr="00307042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21AB8" w:rsidRPr="004E404F" w14:paraId="653DB651" w14:textId="77777777" w:rsidTr="00EE39B3">
        <w:tc>
          <w:tcPr>
            <w:tcW w:w="93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AFE2C8" w14:textId="77777777" w:rsidR="00421AB8" w:rsidRPr="00E609F7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DAA9" w14:textId="77777777" w:rsidR="00421AB8" w:rsidRPr="008343E4" w:rsidRDefault="00421AB8" w:rsidP="0077115E">
            <w:pPr>
              <w:pStyle w:val="13"/>
              <w:ind w:left="0"/>
              <w:contextualSpacing/>
              <w:rPr>
                <w:b/>
                <w:bCs/>
                <w:szCs w:val="22"/>
              </w:rPr>
            </w:pPr>
            <w:r w:rsidRPr="008343E4">
              <w:rPr>
                <w:b/>
                <w:bCs/>
                <w:szCs w:val="22"/>
              </w:rPr>
              <w:t>Самостоятельная работа обучающихся</w:t>
            </w:r>
          </w:p>
          <w:p w14:paraId="77207496" w14:textId="77777777" w:rsidR="00421AB8" w:rsidRPr="008343E4" w:rsidRDefault="00421AB8" w:rsidP="0077115E">
            <w:pPr>
              <w:pStyle w:val="13"/>
              <w:ind w:left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Методическое обеспечение САПР: руководство по выбору необходимых средств для выполнения автоматизированного проектирования.</w:t>
            </w:r>
          </w:p>
          <w:p w14:paraId="33258D9D" w14:textId="77777777" w:rsidR="00421AB8" w:rsidRPr="008343E4" w:rsidRDefault="00421AB8" w:rsidP="0077115E">
            <w:pPr>
              <w:pStyle w:val="13"/>
              <w:ind w:left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Организационное обеспечение САПР: его задачи и компоненты при создании и эксплуатации САПР. Назначение, структура и функциональные возможности современных CAD-систем</w:t>
            </w:r>
          </w:p>
          <w:p w14:paraId="42B681E6" w14:textId="77777777" w:rsidR="00421AB8" w:rsidRPr="008343E4" w:rsidRDefault="00421AB8" w:rsidP="0077115E">
            <w:pPr>
              <w:pStyle w:val="13"/>
              <w:ind w:left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Подготовка докладов и рефератов по тематике:</w:t>
            </w:r>
          </w:p>
          <w:p w14:paraId="6EA2216E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bookmarkStart w:id="27" w:name="_Hlk58169935"/>
            <w:r w:rsidRPr="008343E4">
              <w:rPr>
                <w:szCs w:val="22"/>
              </w:rPr>
              <w:t>Прикладные программные продукты реализующие потребности CAD/CAM и АРМ;</w:t>
            </w:r>
          </w:p>
          <w:p w14:paraId="5CE960BC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Стадия пилотного проекта АРМ, назначение.</w:t>
            </w:r>
          </w:p>
          <w:p w14:paraId="0030FC2B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Каскадная и спиральная модели при проектировании АРМ.</w:t>
            </w:r>
          </w:p>
          <w:p w14:paraId="7246B85D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8343E4">
              <w:rPr>
                <w:szCs w:val="22"/>
              </w:rPr>
              <w:t>Возможности CAD и CAM систем.</w:t>
            </w:r>
          </w:p>
          <w:p w14:paraId="1E1BB137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Компьютерная графика и системы автоматизированного проектирования;</w:t>
            </w:r>
          </w:p>
          <w:p w14:paraId="276A3C5C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Возможности 3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моделирование;</w:t>
            </w:r>
          </w:p>
          <w:p w14:paraId="319A63CC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Сравнительные характеристики 2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и 3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проектирования;</w:t>
            </w:r>
          </w:p>
          <w:p w14:paraId="0AF362CD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Разновидности систем сквозного проектирования;</w:t>
            </w:r>
          </w:p>
          <w:p w14:paraId="36221635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ТСИ для 2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 и 3</w:t>
            </w:r>
            <w:r w:rsidRPr="008343E4">
              <w:rPr>
                <w:szCs w:val="22"/>
              </w:rPr>
              <w:t>D</w:t>
            </w:r>
            <w:r w:rsidRPr="00F47BE5">
              <w:rPr>
                <w:szCs w:val="22"/>
              </w:rPr>
              <w:t xml:space="preserve">.  </w:t>
            </w:r>
          </w:p>
          <w:p w14:paraId="54BAD0E2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Прикладные программные продукты реализующие потребности CAD/CAM и АРМ;</w:t>
            </w:r>
          </w:p>
          <w:p w14:paraId="1DEC61F1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Стадия пилотного проекта АРМ, назначение.</w:t>
            </w:r>
          </w:p>
          <w:p w14:paraId="10762D5A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Каскадная и спиральная модели при проектировании АРМ.</w:t>
            </w:r>
          </w:p>
          <w:p w14:paraId="20B67E29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Возможности CAD и CAM систем.</w:t>
            </w:r>
          </w:p>
          <w:p w14:paraId="1412A1AC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 xml:space="preserve">Перспективы развития информационных технологий </w:t>
            </w:r>
          </w:p>
          <w:p w14:paraId="29D0EE7F" w14:textId="77777777" w:rsidR="00421AB8" w:rsidRPr="00F47BE5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 xml:space="preserve">Экспертные системы и системы поддержки принятия решений </w:t>
            </w:r>
          </w:p>
          <w:p w14:paraId="4F5A3BA7" w14:textId="77777777" w:rsidR="00421AB8" w:rsidRPr="008343E4" w:rsidRDefault="00421AB8" w:rsidP="0077115E">
            <w:pPr>
              <w:pStyle w:val="13"/>
              <w:numPr>
                <w:ilvl w:val="0"/>
                <w:numId w:val="22"/>
              </w:numPr>
              <w:ind w:left="0" w:firstLine="0"/>
              <w:contextualSpacing/>
              <w:rPr>
                <w:szCs w:val="22"/>
              </w:rPr>
            </w:pPr>
            <w:r w:rsidRPr="00F47BE5">
              <w:rPr>
                <w:szCs w:val="22"/>
              </w:rPr>
              <w:t>Характеристика САПР технологических процессов. Автопроект.</w:t>
            </w:r>
            <w:bookmarkEnd w:id="27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F5460" w14:textId="77777777" w:rsidR="00421AB8" w:rsidRPr="006755ED" w:rsidRDefault="00421AB8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77F" w14:textId="77777777" w:rsidR="00421AB8" w:rsidRPr="00307042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D6D6" w14:textId="77777777" w:rsidR="00421AB8" w:rsidRPr="00307042" w:rsidRDefault="00421AB8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7115E" w:rsidRPr="004E404F" w14:paraId="0C29CE1F" w14:textId="77777777" w:rsidTr="007031C3">
        <w:trPr>
          <w:trHeight w:val="536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834D2" w14:textId="1D3BF4F0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28" w:name="_Hlk38825491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Раздел 2.</w:t>
            </w:r>
            <w:r w:rsidR="008B3A4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Автоматизированные системы технологической подготовки производства (АСТПП)</w:t>
            </w:r>
            <w:bookmarkEnd w:id="28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F0547" w14:textId="77777777" w:rsidR="0077115E" w:rsidRPr="007031C3" w:rsidRDefault="0077115E" w:rsidP="007031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8A10C5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5FA" w14:textId="77777777" w:rsidR="0077115E" w:rsidRPr="00E609F7" w:rsidRDefault="0077115E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B912" w14:textId="2B0542D6" w:rsidR="0077115E" w:rsidRPr="00307042" w:rsidRDefault="0077115E" w:rsidP="00D40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bookmarkStart w:id="29" w:name="_Hlk58170378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</w:t>
            </w:r>
            <w:r w:rsidR="00C64AC3">
              <w:rPr>
                <w:rFonts w:ascii="Times New Roman" w:hAnsi="Times New Roman" w:cs="Times New Roman"/>
                <w:bCs/>
              </w:rPr>
              <w:t>7, 09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>-2.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  <w:bookmarkEnd w:id="29"/>
          </w:p>
        </w:tc>
      </w:tr>
      <w:tr w:rsidR="007031C3" w:rsidRPr="004E404F" w14:paraId="49078E72" w14:textId="77777777" w:rsidTr="009726FF">
        <w:trPr>
          <w:trHeight w:val="260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52200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30" w:name="_Hlk58170391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2.1.</w:t>
            </w:r>
          </w:p>
          <w:p w14:paraId="1D863052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Особенности автоматизации технологического проектирования</w:t>
            </w:r>
            <w:bookmarkEnd w:id="30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876DB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8AD2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E7D44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897E3" w14:textId="5C1A0A13" w:rsidR="007031C3" w:rsidRPr="00307042" w:rsidRDefault="007031C3" w:rsidP="00D40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</w:t>
            </w:r>
            <w:r w:rsidR="00C64AC3"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C64AC3">
              <w:rPr>
                <w:rFonts w:ascii="Times New Roman" w:hAnsi="Times New Roman" w:cs="Times New Roman"/>
                <w:bCs/>
              </w:rPr>
              <w:t xml:space="preserve">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>-2.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421AB8" w:rsidRPr="00421AB8">
              <w:rPr>
                <w:rFonts w:ascii="Times New Roman" w:hAnsi="Times New Roman" w:cs="Times New Roman"/>
                <w:bCs/>
              </w:rPr>
              <w:t>ЛР</w:t>
            </w:r>
            <w:r w:rsidR="00D40A40">
              <w:rPr>
                <w:rFonts w:ascii="Times New Roman" w:hAnsi="Times New Roman" w:cs="Times New Roman"/>
                <w:bCs/>
              </w:rPr>
              <w:t xml:space="preserve"> 1, ЛР 13, ЛР 14, ЛР 15, ЛР 16,</w:t>
            </w:r>
          </w:p>
        </w:tc>
      </w:tr>
      <w:tr w:rsidR="007031C3" w:rsidRPr="004E404F" w14:paraId="7F4C2882" w14:textId="77777777" w:rsidTr="009726FF">
        <w:trPr>
          <w:trHeight w:val="759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1F080F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7A8" w14:textId="1019ED01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31" w:name="_Hlk38825510"/>
            <w:r w:rsidRPr="00E609F7">
              <w:rPr>
                <w:rFonts w:ascii="Times New Roman" w:hAnsi="Times New Roman" w:cs="Times New Roman"/>
                <w:color w:val="000000"/>
              </w:rPr>
              <w:t>Основные задачи и особенности автоматизации технологического проектирования в современных условиях.</w:t>
            </w:r>
            <w:r w:rsidR="00B5512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609F7">
              <w:rPr>
                <w:rFonts w:ascii="Times New Roman" w:hAnsi="Times New Roman" w:cs="Times New Roman"/>
                <w:color w:val="000000"/>
              </w:rPr>
              <w:t>Иерархические уровни технологического проектирования.</w:t>
            </w:r>
            <w:bookmarkEnd w:id="31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F9624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250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4BBC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7FA39DA6" w14:textId="77777777" w:rsidTr="0041045C"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12CA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32" w:name="641391401a8a9a1458040c6330aeebc3dba84dea"/>
            <w:bookmarkStart w:id="33" w:name="_Hlk58170545"/>
            <w:bookmarkEnd w:id="32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2.2.</w:t>
            </w:r>
          </w:p>
          <w:p w14:paraId="4ECCAA1F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Основные задачи и функции АСТПП. Состав АСТПП.</w:t>
            </w:r>
            <w:bookmarkEnd w:id="33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3FD4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7651" w14:textId="77777777" w:rsidR="007031C3" w:rsidRPr="008A10C5" w:rsidRDefault="007031C3" w:rsidP="006755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10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D426" w14:textId="77777777" w:rsidR="007031C3" w:rsidRPr="00AC653A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C653A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7DA9" w14:textId="78BE7D9D" w:rsidR="007031C3" w:rsidRPr="00307042" w:rsidRDefault="007031C3" w:rsidP="00D40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bookmarkStart w:id="34" w:name="_Hlk58170015"/>
            <w:bookmarkStart w:id="35" w:name="_Hlk58169887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</w:t>
            </w:r>
            <w:r w:rsidR="00C64AC3"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C64AC3">
              <w:rPr>
                <w:rFonts w:ascii="Times New Roman" w:hAnsi="Times New Roman" w:cs="Times New Roman"/>
                <w:bCs/>
              </w:rPr>
              <w:t xml:space="preserve">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>-2.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421AB8" w:rsidRPr="00421AB8">
              <w:rPr>
                <w:rFonts w:ascii="Times New Roman" w:hAnsi="Times New Roman" w:cs="Times New Roman"/>
                <w:bCs/>
              </w:rPr>
              <w:t>ЛР 1, ЛР 13, ЛР 14, ЛР 15, ЛР 16,</w:t>
            </w:r>
            <w:bookmarkEnd w:id="34"/>
            <w:bookmarkEnd w:id="35"/>
          </w:p>
        </w:tc>
      </w:tr>
      <w:tr w:rsidR="007031C3" w:rsidRPr="004E404F" w14:paraId="572E269F" w14:textId="77777777" w:rsidTr="008A10C5">
        <w:trPr>
          <w:trHeight w:val="1436"/>
        </w:trPr>
        <w:tc>
          <w:tcPr>
            <w:tcW w:w="93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2E3E0A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EC13C" w14:textId="4DA5FB61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36" w:name="_Hlk38825526"/>
            <w:r w:rsidRPr="00E609F7">
              <w:rPr>
                <w:rFonts w:ascii="Times New Roman" w:hAnsi="Times New Roman" w:cs="Times New Roman"/>
                <w:color w:val="000000"/>
              </w:rPr>
              <w:t>Технологическая подготовка производства (ТПП). Технологическая готовность автоматизированных систем технологической подготовки производства</w:t>
            </w:r>
            <w:r w:rsidR="00B5512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609F7">
              <w:rPr>
                <w:rFonts w:ascii="Times New Roman" w:hAnsi="Times New Roman" w:cs="Times New Roman"/>
                <w:color w:val="000000"/>
              </w:rPr>
              <w:t>(АСТПП). Функции ТПП. Цель создания АСТПП. Целевые и собственные функции АСТПП.</w:t>
            </w:r>
          </w:p>
          <w:bookmarkEnd w:id="36"/>
          <w:p w14:paraId="0BB7EEB8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DCD1B" w14:textId="77777777" w:rsidR="007031C3" w:rsidRPr="008A10C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C24A7F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09AC5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A10C5" w:rsidRPr="004E404F" w14:paraId="753CE334" w14:textId="77777777" w:rsidTr="008A10C5">
        <w:trPr>
          <w:trHeight w:val="608"/>
        </w:trPr>
        <w:tc>
          <w:tcPr>
            <w:tcW w:w="93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208C7E4D" w14:textId="77777777" w:rsidR="008A10C5" w:rsidRPr="00E609F7" w:rsidRDefault="008A10C5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0FF6" w14:textId="77777777" w:rsidR="008A10C5" w:rsidRPr="00E609F7" w:rsidRDefault="008A10C5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37" w:name="_Hlk58170571"/>
            <w:r w:rsidRPr="00E609F7">
              <w:rPr>
                <w:rFonts w:ascii="Times New Roman" w:hAnsi="Times New Roman" w:cs="Times New Roman"/>
                <w:color w:val="000000"/>
              </w:rPr>
              <w:t>Подсистемы общего назначения. Подсистемы специального назначения. Принципы построения и типовая структура АСТПП.</w:t>
            </w:r>
            <w:bookmarkEnd w:id="37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F2EDA" w14:textId="77777777" w:rsidR="008A10C5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253CE8" w14:textId="77777777" w:rsidR="008A10C5" w:rsidRPr="00307042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76B5" w14:textId="77777777" w:rsidR="008A10C5" w:rsidRPr="00307042" w:rsidRDefault="008A10C5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3C1BA545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BE53FD8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2858" w14:textId="3353A8FE" w:rsidR="007031C3" w:rsidRPr="00E609F7" w:rsidRDefault="00B55122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В том числе</w:t>
            </w:r>
            <w:r w:rsidR="007031C3" w:rsidRPr="00E609F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практические занятия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BA0DD" w14:textId="77777777" w:rsidR="007031C3" w:rsidRPr="006755ED" w:rsidRDefault="007031C3" w:rsidP="006755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704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749E0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FF81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6C5FA74E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A024C2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ECE0B" w14:textId="77777777" w:rsidR="007031C3" w:rsidRPr="0026406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1</w:t>
            </w:r>
            <w:bookmarkStart w:id="38" w:name="_Hlk58169876"/>
            <w:r>
              <w:rPr>
                <w:rFonts w:ascii="Times New Roman" w:hAnsi="Times New Roman" w:cs="Times New Roman"/>
                <w:color w:val="000000"/>
              </w:rPr>
              <w:t xml:space="preserve">Создание моделей в системе </w:t>
            </w:r>
            <w:r w:rsidRPr="00264069">
              <w:rPr>
                <w:rFonts w:ascii="Times New Roman" w:hAnsi="Times New Roman" w:cs="Times New Roman"/>
                <w:color w:val="000000"/>
              </w:rPr>
              <w:t>Компасе 3D</w:t>
            </w:r>
            <w:bookmarkEnd w:id="38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2BE0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70CD5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44D1F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2454DE5F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A23DB8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8259" w14:textId="2B86D92A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2</w:t>
            </w:r>
            <w:bookmarkStart w:id="39" w:name="_Hlk58169869"/>
            <w:r w:rsidRPr="00264069">
              <w:rPr>
                <w:rFonts w:ascii="Times New Roman" w:hAnsi="Times New Roman" w:cs="Times New Roman"/>
                <w:color w:val="000000"/>
              </w:rPr>
              <w:t>Создание сборочной единицы из составных частей. Осуществление сборочной операции.</w:t>
            </w:r>
            <w:r w:rsidR="00B5512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71B0B">
              <w:rPr>
                <w:rFonts w:ascii="Times New Roman" w:hAnsi="Times New Roman" w:cs="Times New Roman"/>
                <w:color w:val="000000"/>
              </w:rPr>
              <w:t>Создание и редактирование спецификации</w:t>
            </w:r>
            <w:bookmarkEnd w:id="39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8D9D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C8E7C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30BB4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42B6F8E6" w14:textId="77777777" w:rsidTr="0041045C">
        <w:trPr>
          <w:trHeight w:val="300"/>
        </w:trPr>
        <w:tc>
          <w:tcPr>
            <w:tcW w:w="93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E39E27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2E7C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3</w:t>
            </w:r>
            <w:bookmarkStart w:id="40" w:name="_Hlk58169860"/>
            <w:r w:rsidRPr="00264069">
              <w:rPr>
                <w:rFonts w:ascii="Times New Roman" w:hAnsi="Times New Roman" w:cs="Times New Roman"/>
                <w:color w:val="000000"/>
              </w:rPr>
              <w:t>Анимация в Компасе 3D</w:t>
            </w:r>
            <w:bookmarkEnd w:id="40"/>
            <w:r w:rsidRPr="0026406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2F99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0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1F7A6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408A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7B324BB4" w14:textId="77777777" w:rsidTr="0041045C">
        <w:trPr>
          <w:trHeight w:val="700"/>
        </w:trPr>
        <w:tc>
          <w:tcPr>
            <w:tcW w:w="93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7778AF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D7EFC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7DD3FD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САПР технологических процессов механической обработки.</w:t>
            </w:r>
          </w:p>
          <w:p w14:paraId="5DE8276F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САПР технологических операций.</w:t>
            </w:r>
          </w:p>
          <w:p w14:paraId="2E3DC19D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Способы создания и визуализации анимированных сцен.</w:t>
            </w:r>
          </w:p>
          <w:p w14:paraId="12397A48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91">
              <w:rPr>
                <w:rFonts w:ascii="Times New Roman" w:hAnsi="Times New Roman" w:cs="Times New Roman"/>
                <w:color w:val="000000"/>
              </w:rPr>
              <w:t>Подготовка докладов и рефератов по тематике:</w:t>
            </w:r>
          </w:p>
          <w:p w14:paraId="4214D241" w14:textId="77777777" w:rsidR="007031C3" w:rsidRDefault="007031C3" w:rsidP="0077115E">
            <w:pPr>
              <w:pStyle w:val="a8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1" w:name="_Hlk58170000"/>
            <w:r w:rsidRPr="00A66A91">
              <w:rPr>
                <w:rFonts w:ascii="Times New Roman" w:hAnsi="Times New Roman" w:cs="Times New Roman"/>
                <w:color w:val="000000"/>
              </w:rPr>
              <w:t xml:space="preserve">Классификация универсальных интегрированных САПР по функциональным возможностям: «тяжелые», «средние», «легкие», многоуровневые. </w:t>
            </w:r>
          </w:p>
          <w:p w14:paraId="33D2E700" w14:textId="77777777" w:rsidR="007031C3" w:rsidRPr="00E609F7" w:rsidRDefault="007031C3" w:rsidP="0077115E">
            <w:pPr>
              <w:pStyle w:val="a8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6A91">
              <w:rPr>
                <w:rFonts w:ascii="Times New Roman" w:hAnsi="Times New Roman" w:cs="Times New Roman"/>
                <w:color w:val="000000"/>
              </w:rPr>
              <w:t>Классификация специализированных интегрированных САПР по технологии создания: с традиционной технологией программирования, с CASE-технологией.</w:t>
            </w:r>
            <w:bookmarkEnd w:id="41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4A73E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0DD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971DF" w14:textId="77777777" w:rsidR="007031C3" w:rsidRPr="00307042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2A786580" w14:textId="77777777" w:rsidTr="007031C3">
        <w:trPr>
          <w:trHeight w:val="120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347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42" w:name="_Hlk38825543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Раздел 3. Структура и функциональные возможности современных САПР ТП</w:t>
            </w:r>
            <w:bookmarkEnd w:id="42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CD801" w14:textId="77777777" w:rsidR="007031C3" w:rsidRPr="007031C3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7743C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80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2DB6A" w14:textId="3EE5E7FF" w:rsidR="007031C3" w:rsidRPr="00307042" w:rsidRDefault="007031C3" w:rsidP="00D40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bookmarkStart w:id="43" w:name="_Hlk169115816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</w:t>
            </w:r>
            <w:r w:rsidR="00C64AC3"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C64AC3">
              <w:rPr>
                <w:rFonts w:ascii="Times New Roman" w:hAnsi="Times New Roman" w:cs="Times New Roman"/>
                <w:bCs/>
              </w:rPr>
              <w:t>09</w:t>
            </w:r>
            <w:bookmarkEnd w:id="43"/>
            <w:r w:rsidR="00C64AC3">
              <w:rPr>
                <w:rFonts w:ascii="Times New Roman" w:hAnsi="Times New Roman" w:cs="Times New Roman"/>
                <w:bCs/>
              </w:rPr>
              <w:t xml:space="preserve">, </w:t>
            </w:r>
            <w:bookmarkStart w:id="44" w:name="_Hlk169115840"/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>-2.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bookmarkEnd w:id="44"/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421AB8" w:rsidRPr="00421AB8">
              <w:rPr>
                <w:rFonts w:ascii="Times New Roman" w:hAnsi="Times New Roman" w:cs="Times New Roman"/>
                <w:bCs/>
              </w:rPr>
              <w:t xml:space="preserve">ЛР 1, ЛР 13, ЛР 14, ЛР 15, ЛР 16, </w:t>
            </w:r>
          </w:p>
        </w:tc>
      </w:tr>
      <w:tr w:rsidR="007031C3" w:rsidRPr="004E404F" w14:paraId="36ED90DF" w14:textId="77777777" w:rsidTr="007031C3">
        <w:trPr>
          <w:trHeight w:val="249"/>
        </w:trPr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99DE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45" w:name="_Hlk58170618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3.1.</w:t>
            </w:r>
          </w:p>
          <w:p w14:paraId="484DC698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Структура и функциональные возможности современных САПР ТП</w:t>
            </w:r>
            <w:bookmarkEnd w:id="45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8931A" w14:textId="77777777" w:rsidR="007031C3" w:rsidRPr="00E609F7" w:rsidRDefault="007031C3" w:rsidP="0077115E">
            <w:pPr>
              <w:spacing w:after="0" w:line="240" w:lineRule="auto"/>
              <w:ind w:left="14" w:right="1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03D24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648C0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1A9D7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4C642BCF" w14:textId="77777777" w:rsidTr="007031C3">
        <w:trPr>
          <w:trHeight w:val="1265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2DB86E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98EC" w14:textId="77777777" w:rsidR="007031C3" w:rsidRPr="00507B38" w:rsidRDefault="007031C3" w:rsidP="0077115E">
            <w:pPr>
              <w:spacing w:after="0" w:line="240" w:lineRule="auto"/>
              <w:ind w:left="14" w:right="16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6" w:name="_Hlk38825559"/>
            <w:r w:rsidRPr="00E609F7">
              <w:rPr>
                <w:rFonts w:ascii="Times New Roman" w:hAnsi="Times New Roman" w:cs="Times New Roman"/>
                <w:color w:val="000000"/>
              </w:rPr>
              <w:t>САПР ТП Компас-Автопроект. САПР ТП TechCard. САПРТП</w:t>
            </w:r>
            <w:r w:rsidRPr="00E609F7">
              <w:rPr>
                <w:rFonts w:ascii="Times New Roman" w:hAnsi="Times New Roman" w:cs="Times New Roman"/>
                <w:color w:val="000000"/>
                <w:lang w:val="en-US"/>
              </w:rPr>
              <w:t>TechnoPro</w:t>
            </w:r>
            <w:r w:rsidRPr="00507B38">
              <w:rPr>
                <w:rFonts w:ascii="Times New Roman" w:hAnsi="Times New Roman" w:cs="Times New Roman"/>
                <w:color w:val="000000"/>
              </w:rPr>
              <w:t>.</w:t>
            </w:r>
            <w:r w:rsidRPr="00E609F7">
              <w:rPr>
                <w:rFonts w:ascii="Times New Roman" w:hAnsi="Times New Roman" w:cs="Times New Roman"/>
                <w:color w:val="000000"/>
              </w:rPr>
              <w:t>САПР</w:t>
            </w:r>
            <w:r w:rsidRPr="00E609F7">
              <w:rPr>
                <w:rFonts w:ascii="Times New Roman" w:hAnsi="Times New Roman" w:cs="Times New Roman"/>
                <w:color w:val="000000"/>
                <w:lang w:val="en-US"/>
              </w:rPr>
              <w:t>ADEM</w:t>
            </w:r>
            <w:r w:rsidRPr="00507B38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29E6E60" w14:textId="77777777" w:rsidR="007031C3" w:rsidRPr="006755ED" w:rsidRDefault="007031C3" w:rsidP="0077115E">
            <w:pPr>
              <w:spacing w:after="0" w:line="240" w:lineRule="auto"/>
              <w:ind w:left="14" w:right="16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47" w:name="_Hlk38825569"/>
            <w:bookmarkEnd w:id="46"/>
            <w:r w:rsidRPr="00E609F7">
              <w:rPr>
                <w:rFonts w:ascii="Times New Roman" w:hAnsi="Times New Roman" w:cs="Times New Roman"/>
                <w:color w:val="000000"/>
              </w:rPr>
              <w:t>Особенности автоматизации подготовки и выпуска технологической документации в современных САПР ТП.</w:t>
            </w:r>
            <w:bookmarkEnd w:id="47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D2E26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0100B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3E3B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031C3" w:rsidRPr="004E404F" w14:paraId="413097AA" w14:textId="77777777" w:rsidTr="00EF4AEF">
        <w:trPr>
          <w:trHeight w:val="454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17DE4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666666"/>
              </w:rPr>
            </w:pPr>
            <w:bookmarkStart w:id="48" w:name="6eac1f0db3a1039ac9d83db6f65d9e2d96f7db40"/>
            <w:bookmarkStart w:id="49" w:name="_Hlk38825580"/>
            <w:bookmarkEnd w:id="48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Раздел 4. Автоматизация подготовки управляющих программ для станков с ЧПУ</w:t>
            </w:r>
            <w:bookmarkEnd w:id="49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75791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6710F1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80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E163" w14:textId="74A5C01E" w:rsidR="007031C3" w:rsidRPr="00307042" w:rsidRDefault="007031C3" w:rsidP="00D40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  <w:bookmarkStart w:id="50" w:name="_Hlk58170118"/>
            <w:bookmarkStart w:id="51" w:name="_Hlk58169848"/>
            <w:r w:rsidRPr="00E609F7">
              <w:rPr>
                <w:rFonts w:ascii="Times New Roman" w:hAnsi="Times New Roman" w:cs="Times New Roman"/>
                <w:bCs/>
              </w:rPr>
              <w:t xml:space="preserve">ОК 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E609F7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– 0</w:t>
            </w:r>
            <w:r w:rsidR="00C64AC3"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C64AC3">
              <w:rPr>
                <w:rFonts w:ascii="Times New Roman" w:hAnsi="Times New Roman" w:cs="Times New Roman"/>
                <w:bCs/>
              </w:rPr>
              <w:t xml:space="preserve">09, </w:t>
            </w:r>
            <w:r w:rsidRPr="00E609F7">
              <w:rPr>
                <w:rFonts w:ascii="Times New Roman" w:hAnsi="Times New Roman" w:cs="Times New Roman"/>
                <w:bCs/>
              </w:rPr>
              <w:t>ПК 1.1-1.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609F7">
              <w:rPr>
                <w:rFonts w:ascii="Times New Roman" w:hAnsi="Times New Roman" w:cs="Times New Roman"/>
                <w:bCs/>
              </w:rPr>
              <w:t>ПК 2.1</w:t>
            </w:r>
            <w:r>
              <w:rPr>
                <w:rFonts w:ascii="Times New Roman" w:hAnsi="Times New Roman" w:cs="Times New Roman"/>
                <w:bCs/>
              </w:rPr>
              <w:t>-2.</w:t>
            </w:r>
            <w:r w:rsidR="00D54DB2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421AB8" w:rsidRPr="00421AB8">
              <w:rPr>
                <w:rFonts w:ascii="Times New Roman" w:hAnsi="Times New Roman" w:cs="Times New Roman"/>
                <w:bCs/>
              </w:rPr>
              <w:t>ЛР 1, ЛР 13, ЛР 14, ЛР 15, ЛР 16,</w:t>
            </w:r>
            <w:bookmarkEnd w:id="50"/>
            <w:bookmarkEnd w:id="51"/>
          </w:p>
        </w:tc>
      </w:tr>
      <w:tr w:rsidR="007031C3" w:rsidRPr="004E404F" w14:paraId="34D6D347" w14:textId="77777777" w:rsidTr="00EF4AEF">
        <w:tc>
          <w:tcPr>
            <w:tcW w:w="9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7229D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52" w:name="_Hlk58170678"/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Тема 4.1.</w:t>
            </w:r>
          </w:p>
          <w:p w14:paraId="5E3789F2" w14:textId="77777777" w:rsidR="007031C3" w:rsidRPr="00245459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Назначение и возможности современных CAM-систем</w:t>
            </w:r>
            <w:bookmarkEnd w:id="52"/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E980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9A87" w14:textId="77777777" w:rsidR="007031C3" w:rsidRPr="007031C3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234BD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E0EB4" w14:textId="77777777" w:rsidR="007031C3" w:rsidRPr="00307042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66666"/>
              </w:rPr>
            </w:pPr>
          </w:p>
        </w:tc>
      </w:tr>
      <w:tr w:rsidR="007031C3" w:rsidRPr="004E404F" w14:paraId="1AAF33BE" w14:textId="77777777" w:rsidTr="00EF4AEF">
        <w:trPr>
          <w:trHeight w:val="1518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0741400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0093B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53" w:name="_Hlk38825598"/>
            <w:r w:rsidRPr="00E609F7">
              <w:rPr>
                <w:rFonts w:ascii="Times New Roman" w:hAnsi="Times New Roman" w:cs="Times New Roman"/>
                <w:color w:val="000000"/>
              </w:rPr>
              <w:t>Назначение CAM-систем. Классификация, структура и состав CAM-систем.</w:t>
            </w:r>
          </w:p>
          <w:p w14:paraId="7DDF1657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54" w:name="_Hlk38825608"/>
            <w:bookmarkStart w:id="55" w:name="_Hlk58170710"/>
            <w:bookmarkEnd w:id="53"/>
            <w:r w:rsidRPr="00E609F7">
              <w:rPr>
                <w:rFonts w:ascii="Times New Roman" w:hAnsi="Times New Roman" w:cs="Times New Roman"/>
                <w:color w:val="000000"/>
              </w:rPr>
              <w:t>Типовые функциональные возможности современных CAM-систем. Примеры современных отечественных и зарубежных CAM-систем: ГеММа 3D, PowerMill, Cimatron CAM</w:t>
            </w:r>
            <w:bookmarkEnd w:id="54"/>
            <w:r w:rsidRPr="00E609F7">
              <w:rPr>
                <w:rFonts w:ascii="Times New Roman" w:hAnsi="Times New Roman" w:cs="Times New Roman"/>
                <w:color w:val="000000"/>
              </w:rPr>
              <w:t>.</w:t>
            </w:r>
            <w:bookmarkEnd w:id="55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F5D2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B80FC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01B97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031C3" w:rsidRPr="004E404F" w14:paraId="63D25743" w14:textId="77777777" w:rsidTr="00EF4AEF">
        <w:trPr>
          <w:trHeight w:val="140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60C93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A1AA" w14:textId="6693510D" w:rsidR="007031C3" w:rsidRPr="00E609F7" w:rsidRDefault="00B55122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В том числе</w:t>
            </w:r>
            <w:r w:rsidR="007031C3" w:rsidRPr="00E609F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практические занятия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F0AB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F97FB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3314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6C779C6F" w14:textId="77777777" w:rsidTr="00EF4AEF">
        <w:trPr>
          <w:trHeight w:val="505"/>
        </w:trPr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6A8CBE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21F9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56" w:name="_Hlk58169830"/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264069">
              <w:rPr>
                <w:rFonts w:ascii="Times New Roman" w:hAnsi="Times New Roman" w:cs="Times New Roman"/>
                <w:color w:val="000000"/>
              </w:rPr>
              <w:t>рактическое занятие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№ 4</w:t>
            </w:r>
            <w:bookmarkStart w:id="57" w:name="_Hlk58169815"/>
            <w:r w:rsidRPr="00E609F7">
              <w:rPr>
                <w:rFonts w:ascii="Times New Roman" w:hAnsi="Times New Roman" w:cs="Times New Roman"/>
                <w:color w:val="000000"/>
              </w:rPr>
              <w:t>Оформление конструкторской и технологической документации посредством САМ систем.</w:t>
            </w:r>
            <w:bookmarkEnd w:id="56"/>
            <w:bookmarkEnd w:id="57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3C34" w14:textId="77777777" w:rsidR="007031C3" w:rsidRPr="00447045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7C5C5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FAAC9" w14:textId="77777777" w:rsidR="007031C3" w:rsidRPr="00E609F7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31C3" w:rsidRPr="004E404F" w14:paraId="4D7043EE" w14:textId="77777777" w:rsidTr="00EF4AEF">
        <w:tc>
          <w:tcPr>
            <w:tcW w:w="9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3B9501A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2C000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16CC8F94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Назначение, структура и функциональные возможности современных CAM-систем.</w:t>
            </w:r>
          </w:p>
          <w:p w14:paraId="40ACD07F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Особенности разработки управляющих программ в CAM-системе.  </w:t>
            </w:r>
          </w:p>
          <w:p w14:paraId="40C766A9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Особенности разработки постпроцессоров в CAM-системе.</w:t>
            </w:r>
          </w:p>
          <w:p w14:paraId="3CBA4905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>Особенности автоматизации подготовки и выпуска технологической документации в современных САПР ТП.</w:t>
            </w:r>
          </w:p>
          <w:p w14:paraId="519026AC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09F7">
              <w:rPr>
                <w:rFonts w:ascii="Times New Roman" w:hAnsi="Times New Roman" w:cs="Times New Roman"/>
                <w:color w:val="000000"/>
              </w:rPr>
              <w:t xml:space="preserve">Использование виртуальных комплексов «станок-приспособление-инструмент-заготовка» для отладки управляющих </w:t>
            </w:r>
            <w:r w:rsidRPr="00907329">
              <w:rPr>
                <w:rFonts w:ascii="Times New Roman" w:hAnsi="Times New Roman" w:cs="Times New Roman"/>
                <w:color w:val="000000"/>
              </w:rPr>
              <w:t>программ</w:t>
            </w:r>
            <w:r w:rsidRPr="00E609F7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22876DE" w14:textId="77777777" w:rsidR="007031C3" w:rsidRPr="0090732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7329">
              <w:rPr>
                <w:rFonts w:ascii="Times New Roman" w:hAnsi="Times New Roman" w:cs="Times New Roman"/>
                <w:color w:val="000000"/>
              </w:rPr>
              <w:t>Подготовка групповых творческих заданий (проектов) по тематике:</w:t>
            </w:r>
          </w:p>
          <w:p w14:paraId="0564E916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</w:r>
            <w:bookmarkStart w:id="58" w:name="_Hlk38825761"/>
            <w:r w:rsidRPr="00245459">
              <w:rPr>
                <w:rFonts w:ascii="Times New Roman" w:hAnsi="Times New Roman" w:cs="Times New Roman"/>
                <w:color w:val="000000"/>
              </w:rPr>
              <w:t xml:space="preserve">История компьютерной графики, основные даты и события. </w:t>
            </w:r>
          </w:p>
          <w:p w14:paraId="0B4E9A95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50-е годы: от текстовых изображений к графической консоли.</w:t>
            </w:r>
          </w:p>
          <w:p w14:paraId="618CF25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2)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60-е годы: от "Альбома" к анимации.</w:t>
            </w:r>
          </w:p>
          <w:p w14:paraId="7739AD8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3)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70-е годы: эпоха алгоритмов.</w:t>
            </w:r>
          </w:p>
          <w:p w14:paraId="7AC2D72D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4)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80-е годы: компьютерная графика в кино.</w:t>
            </w:r>
          </w:p>
          <w:p w14:paraId="1FC5CFF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5)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90-е годы; время стандартов, Интернета и компьютерных игр.</w:t>
            </w:r>
          </w:p>
          <w:p w14:paraId="02C7D887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6)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21 век, перспективы компьютерной графики.</w:t>
            </w:r>
          </w:p>
          <w:p w14:paraId="47CA6372" w14:textId="77777777" w:rsidR="007031C3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2.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Выдающиеся личности в компьютерной графике </w:t>
            </w:r>
          </w:p>
          <w:p w14:paraId="3A55F34B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П. Безье, </w:t>
            </w:r>
          </w:p>
          <w:p w14:paraId="0E635DCA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А. Сазерленд, </w:t>
            </w:r>
          </w:p>
          <w:p w14:paraId="1511C42F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Стив Рассел, </w:t>
            </w:r>
          </w:p>
          <w:p w14:paraId="65A00295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Джон Уорнок, </w:t>
            </w:r>
          </w:p>
          <w:p w14:paraId="46900138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Джим Кларк, </w:t>
            </w:r>
          </w:p>
          <w:p w14:paraId="1D8B9B2F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Генри Гуро, </w:t>
            </w:r>
          </w:p>
          <w:p w14:paraId="0FCD2BC0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Мартин Ньюелл, </w:t>
            </w:r>
          </w:p>
          <w:p w14:paraId="4D1417C7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By Тонг Фонг, </w:t>
            </w:r>
          </w:p>
          <w:p w14:paraId="16E0FB85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Бенуа Мандельброт, </w:t>
            </w:r>
          </w:p>
          <w:p w14:paraId="501DE911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Джеймс Блинн, </w:t>
            </w:r>
          </w:p>
          <w:p w14:paraId="26832385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Эд Катмалл, </w:t>
            </w:r>
          </w:p>
          <w:p w14:paraId="0FF65FD7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 xml:space="preserve">Лорен Карпентер, </w:t>
            </w:r>
          </w:p>
          <w:p w14:paraId="79C76942" w14:textId="77777777" w:rsidR="007031C3" w:rsidRPr="00245459" w:rsidRDefault="007031C3" w:rsidP="0077115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6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Алвай Рей Смит.</w:t>
            </w:r>
          </w:p>
          <w:p w14:paraId="721E04FB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3.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Современные технологии в компьютерной графике.</w:t>
            </w:r>
          </w:p>
          <w:p w14:paraId="04B202B4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4.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Аппаратное обеспечение и графические программы</w:t>
            </w:r>
          </w:p>
          <w:p w14:paraId="3C1E6E0F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5.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История и настоящее SIGGRAPH</w:t>
            </w:r>
          </w:p>
          <w:p w14:paraId="767117E7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6.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Неразрушающие алгоритмы сжатия компьютерной графики</w:t>
            </w:r>
          </w:p>
          <w:p w14:paraId="6BAEECAE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7.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Разрушающие алгоритмы сжатия компьютерной графики</w:t>
            </w:r>
          </w:p>
          <w:p w14:paraId="30BAC17A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8.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История разработки крупных графических пакетов Photoshop, Corel, Autodesk.</w:t>
            </w:r>
          </w:p>
          <w:p w14:paraId="079D3F50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9.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Стандарты и языки компьютерной графики.</w:t>
            </w:r>
          </w:p>
          <w:p w14:paraId="3692994F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1)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CGI</w:t>
            </w:r>
          </w:p>
          <w:p w14:paraId="31103CD9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2)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IGES</w:t>
            </w:r>
          </w:p>
          <w:p w14:paraId="56FB1FCE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3)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Direct3D</w:t>
            </w:r>
          </w:p>
          <w:p w14:paraId="7B000CE8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4)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DirectX</w:t>
            </w:r>
          </w:p>
          <w:p w14:paraId="4BFC0FC6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5)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VRML</w:t>
            </w:r>
          </w:p>
          <w:p w14:paraId="1FF60390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>6)</w:t>
            </w:r>
            <w:r w:rsidRPr="00245459">
              <w:rPr>
                <w:rFonts w:ascii="Times New Roman" w:hAnsi="Times New Roman" w:cs="Times New Roman"/>
                <w:color w:val="000000"/>
                <w:lang w:val="en-US"/>
              </w:rPr>
              <w:tab/>
              <w:t>OpenGL</w:t>
            </w:r>
          </w:p>
          <w:p w14:paraId="3BF35C9E" w14:textId="77777777" w:rsidR="007031C3" w:rsidRPr="00245459" w:rsidRDefault="007031C3" w:rsidP="0077115E">
            <w:pPr>
              <w:spacing w:after="0" w:line="240" w:lineRule="auto"/>
              <w:ind w:left="39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7)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ActionScript</w:t>
            </w:r>
          </w:p>
          <w:p w14:paraId="0234E0CF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10.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Алгоритмы распознавания изображения. Поисковые сервисы изображений, принципы их работы.</w:t>
            </w:r>
          </w:p>
          <w:p w14:paraId="41A11CA5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11.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Графика и игры. Технологии, применяющиеся в «игрострое». История и современность. </w:t>
            </w:r>
          </w:p>
          <w:p w14:paraId="5CD4CFAB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12.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Графические технологии будущего.</w:t>
            </w:r>
          </w:p>
          <w:p w14:paraId="6B2FA8E9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13.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Технология FLASH - современное состояние, интерграция, возможности. </w:t>
            </w:r>
          </w:p>
          <w:p w14:paraId="1E6FF206" w14:textId="77777777" w:rsidR="007031C3" w:rsidRPr="00245459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14.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 xml:space="preserve">Виртуальные лаборатории - примеры в интернете, возможности, стоимость изготовления, кто занимается, ссылки на демонстрационные материалы. </w:t>
            </w:r>
          </w:p>
          <w:p w14:paraId="47A4A1ED" w14:textId="77777777" w:rsidR="007031C3" w:rsidRPr="00E609F7" w:rsidRDefault="007031C3" w:rsidP="007711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5459">
              <w:rPr>
                <w:rFonts w:ascii="Times New Roman" w:hAnsi="Times New Roman" w:cs="Times New Roman"/>
                <w:color w:val="000000"/>
              </w:rPr>
              <w:t>15.</w:t>
            </w:r>
            <w:r w:rsidRPr="00245459">
              <w:rPr>
                <w:rFonts w:ascii="Times New Roman" w:hAnsi="Times New Roman" w:cs="Times New Roman"/>
                <w:color w:val="000000"/>
              </w:rPr>
              <w:tab/>
              <w:t>Графические пакеты - обзор, возможности, применение.</w:t>
            </w:r>
            <w:bookmarkEnd w:id="58"/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4E175" w14:textId="77777777" w:rsidR="007031C3" w:rsidRPr="006755ED" w:rsidRDefault="007031C3" w:rsidP="007711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F9C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59FCC" w14:textId="77777777" w:rsidR="007031C3" w:rsidRPr="00E609F7" w:rsidRDefault="007031C3" w:rsidP="0077115E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</w:tr>
      <w:tr w:rsidR="008A10C5" w:rsidRPr="004E404F" w14:paraId="3CB50DC6" w14:textId="77777777" w:rsidTr="00057665">
        <w:trPr>
          <w:trHeight w:val="120"/>
        </w:trPr>
        <w:tc>
          <w:tcPr>
            <w:tcW w:w="319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CDBC" w14:textId="77777777" w:rsidR="008A10C5" w:rsidRPr="006755ED" w:rsidRDefault="008A10C5" w:rsidP="008A10C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609F7">
              <w:rPr>
                <w:rFonts w:ascii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A20D" w14:textId="77777777" w:rsidR="008A10C5" w:rsidRPr="006755ED" w:rsidRDefault="008A10C5" w:rsidP="008A10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CB71F" w14:textId="77777777" w:rsidR="008A10C5" w:rsidRPr="00E609F7" w:rsidRDefault="008A10C5" w:rsidP="008A10C5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  <w:tc>
          <w:tcPr>
            <w:tcW w:w="680" w:type="pct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B99F767" w14:textId="77777777" w:rsidR="008A10C5" w:rsidRPr="00E609F7" w:rsidRDefault="008A10C5" w:rsidP="008A10C5">
            <w:pPr>
              <w:spacing w:after="0" w:line="240" w:lineRule="auto"/>
              <w:rPr>
                <w:rFonts w:ascii="Times New Roman" w:hAnsi="Times New Roman" w:cs="Times New Roman"/>
                <w:color w:val="666666"/>
              </w:rPr>
            </w:pPr>
          </w:p>
        </w:tc>
      </w:tr>
    </w:tbl>
    <w:p w14:paraId="08DE393A" w14:textId="77777777" w:rsidR="0077115E" w:rsidRDefault="0077115E" w:rsidP="0077115E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04626CF" w14:textId="77777777" w:rsidR="0077115E" w:rsidRDefault="0077115E" w:rsidP="0077115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2E4BAAA4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27DE2E72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9"/>
    <w:bookmarkEnd w:id="10"/>
    <w:p w14:paraId="11A88F3A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A8B664F" w14:textId="77777777" w:rsidR="006B1BF8" w:rsidRPr="00907329" w:rsidRDefault="006B1BF8" w:rsidP="006B1B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информатизации в профессиональной деятельности. </w:t>
      </w:r>
    </w:p>
    <w:p w14:paraId="20E0AE0E" w14:textId="77777777" w:rsidR="006B1BF8" w:rsidRPr="00907329" w:rsidRDefault="006B1BF8" w:rsidP="006B1BF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07329">
        <w:rPr>
          <w:rFonts w:ascii="Times New Roman" w:hAnsi="Times New Roman" w:cs="Times New Roman"/>
          <w:sz w:val="24"/>
          <w:szCs w:val="24"/>
        </w:rPr>
        <w:t>Кабинетинформатизации в профессиональной деятельности</w:t>
      </w:r>
      <w:r w:rsidRPr="00907329">
        <w:rPr>
          <w:rFonts w:ascii="Times New Roman" w:hAnsi="Times New Roman" w:cs="Times New Roman"/>
          <w:sz w:val="24"/>
          <w:szCs w:val="24"/>
          <w:lang w:eastAsia="en-US"/>
        </w:rPr>
        <w:t xml:space="preserve">оснащен оборудованием: </w:t>
      </w:r>
    </w:p>
    <w:p w14:paraId="66822241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29690948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3D95D7B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38804E2F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автоматизированные рабочие места на 14 обучающихся, </w:t>
      </w:r>
    </w:p>
    <w:p w14:paraId="2D443359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2C72A1BE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сервер (удаленно),</w:t>
      </w:r>
    </w:p>
    <w:p w14:paraId="44B3C9A5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404B8DB1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2D879578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тематические стенды, </w:t>
      </w:r>
    </w:p>
    <w:p w14:paraId="457DF216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0BBD198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7087FF5D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пакеты прикладных программ, </w:t>
      </w:r>
    </w:p>
    <w:p w14:paraId="2C5C9802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задания для осуществления индивидуального подхода при обучении, организации самостоятельных работ и упражнений за ПЭВМ, </w:t>
      </w:r>
    </w:p>
    <w:p w14:paraId="77405D1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комплект справочной литературы, </w:t>
      </w:r>
    </w:p>
    <w:p w14:paraId="7B3F34EE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журнал вводного и периодического инструктажей обучающихся по технике безопасности</w:t>
      </w:r>
    </w:p>
    <w:p w14:paraId="42DE940F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интерактивная доска + проектор </w:t>
      </w:r>
    </w:p>
    <w:p w14:paraId="6FE2D831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медиатека и электронные учебно-методические комплексы</w:t>
      </w:r>
    </w:p>
    <w:p w14:paraId="6C8CBA59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электронные приложения на дисках, электронные учебники на дисках, обучающие диски</w:t>
      </w:r>
    </w:p>
    <w:p w14:paraId="6DD5CD8F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электронные учебно-методические комплексы</w:t>
      </w:r>
    </w:p>
    <w:p w14:paraId="3E3BD013" w14:textId="77777777" w:rsidR="006B1BF8" w:rsidRPr="00907329" w:rsidRDefault="006B1BF8" w:rsidP="006B1BF8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17AA3CC0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Microsoft Windows 7 (лицензия №61046615, авторизованный номер лицензиата: 91049631ZZE1410) </w:t>
      </w:r>
    </w:p>
    <w:p w14:paraId="78E94F0A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MicrosoftOffice 2003 (Лицензия № 41764220, авторизованный номер лицензиата: 61748179ZZE0902) </w:t>
      </w:r>
    </w:p>
    <w:p w14:paraId="298A22CD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7329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907329">
        <w:rPr>
          <w:rFonts w:ascii="Times New Roman" w:hAnsi="Times New Roman" w:cs="Times New Roman"/>
          <w:sz w:val="24"/>
          <w:szCs w:val="24"/>
        </w:rPr>
        <w:t>Лицензионноесоглашение</w:t>
      </w:r>
      <w:r w:rsidRPr="00907329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907329">
        <w:rPr>
          <w:rFonts w:ascii="Times New Roman" w:hAnsi="Times New Roman" w:cs="Times New Roman"/>
          <w:sz w:val="24"/>
          <w:szCs w:val="24"/>
        </w:rPr>
        <w:t>ДОА</w:t>
      </w:r>
      <w:r w:rsidRPr="00907329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3365E92A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7329">
        <w:rPr>
          <w:rFonts w:ascii="Times New Roman" w:hAnsi="Times New Roman" w:cs="Times New Roman"/>
          <w:sz w:val="24"/>
          <w:szCs w:val="24"/>
          <w:lang w:val="en-US"/>
        </w:rPr>
        <w:t>GPSS World (</w:t>
      </w:r>
      <w:r w:rsidRPr="00907329">
        <w:rPr>
          <w:rFonts w:ascii="Times New Roman" w:hAnsi="Times New Roman" w:cs="Times New Roman"/>
          <w:sz w:val="24"/>
          <w:szCs w:val="24"/>
        </w:rPr>
        <w:t>версия</w:t>
      </w:r>
      <w:r w:rsidRPr="00907329">
        <w:rPr>
          <w:rFonts w:ascii="Times New Roman" w:hAnsi="Times New Roman" w:cs="Times New Roman"/>
          <w:sz w:val="24"/>
          <w:szCs w:val="24"/>
          <w:lang w:val="en-US"/>
        </w:rPr>
        <w:t xml:space="preserve"> Student Version 4.3.5)</w:t>
      </w:r>
    </w:p>
    <w:p w14:paraId="67AED02A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Vissim (студенческая версия, бесплатное ПО)</w:t>
      </w:r>
    </w:p>
    <w:p w14:paraId="3874C847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 xml:space="preserve">Matlab 2011 (673410 Сублицензированный договор №516 от 08.11.2017) </w:t>
      </w:r>
    </w:p>
    <w:p w14:paraId="733430A5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MicrosoftTeams (бесплатное ПО)</w:t>
      </w:r>
    </w:p>
    <w:p w14:paraId="343B1683" w14:textId="77777777" w:rsidR="006B1BF8" w:rsidRPr="00907329" w:rsidRDefault="006B1BF8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329">
        <w:rPr>
          <w:rFonts w:ascii="Times New Roman" w:hAnsi="Times New Roman" w:cs="Times New Roman"/>
          <w:sz w:val="24"/>
          <w:szCs w:val="24"/>
        </w:rPr>
        <w:t>ElectronicWorkbench 5.12 (бесплатное ПО)</w:t>
      </w:r>
    </w:p>
    <w:p w14:paraId="59DB8112" w14:textId="77777777" w:rsidR="006B1BF8" w:rsidRPr="00907329" w:rsidRDefault="006755ED" w:rsidP="006B1BF8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Компас 3</w:t>
      </w:r>
      <w:r w:rsidR="006B1BF8" w:rsidRPr="00907329">
        <w:rPr>
          <w:rFonts w:ascii="Times New Roman" w:hAnsi="Times New Roman" w:cs="Times New Roman"/>
          <w:sz w:val="24"/>
          <w:szCs w:val="24"/>
        </w:rPr>
        <w:t>D v1</w:t>
      </w:r>
      <w:r w:rsidRPr="006755ED">
        <w:rPr>
          <w:rFonts w:ascii="Times New Roman" w:hAnsi="Times New Roman" w:cs="Times New Roman"/>
          <w:sz w:val="24"/>
          <w:szCs w:val="24"/>
        </w:rPr>
        <w:t>9</w:t>
      </w:r>
    </w:p>
    <w:p w14:paraId="54F37571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9" w:name="_Toc283296935"/>
      <w:bookmarkStart w:id="60" w:name="_Toc283648318"/>
    </w:p>
    <w:p w14:paraId="1AED4B17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59"/>
      <w:bookmarkEnd w:id="60"/>
    </w:p>
    <w:p w14:paraId="1C667F6F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338324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A3AD04D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D55D3BF" w14:textId="77777777" w:rsidR="006B1BF8" w:rsidRPr="00773A41" w:rsidRDefault="006B1BF8" w:rsidP="006B1BF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A41">
        <w:rPr>
          <w:rFonts w:ascii="Times New Roman" w:hAnsi="Times New Roman" w:cs="Times New Roman"/>
          <w:b/>
          <w:sz w:val="24"/>
          <w:szCs w:val="24"/>
        </w:rPr>
        <w:t>3.2.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73A41">
        <w:rPr>
          <w:rFonts w:ascii="Times New Roman" w:hAnsi="Times New Roman" w:cs="Times New Roman"/>
          <w:b/>
          <w:sz w:val="24"/>
          <w:szCs w:val="24"/>
        </w:rPr>
        <w:t>. Электронные издания (электронные ресурсы):</w:t>
      </w:r>
    </w:p>
    <w:p w14:paraId="30A8FB96" w14:textId="77777777" w:rsidR="006B1BF8" w:rsidRDefault="006B1BF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08">
        <w:rPr>
          <w:rFonts w:ascii="Times New Roman" w:hAnsi="Times New Roman" w:cs="Times New Roman"/>
          <w:sz w:val="24"/>
          <w:szCs w:val="24"/>
        </w:rPr>
        <w:t xml:space="preserve">Акулович, Л. М. Основы автоматизированного проектирования технологических процессов в машиностроении: учебное пособие / Л. М. Акулович, В. К. Шелег. — Минск: Новое знание; Москва : ИНФРА-М, 2020. — 488 с.: ил. — (Высшее образование). - ISBN 978-5-16-009917-0. - Текст: электронный. - URL: https://znanium.com/catalog/product/1109569. </w:t>
      </w:r>
    </w:p>
    <w:p w14:paraId="5DC881FB" w14:textId="77777777" w:rsidR="006B1BF8" w:rsidRDefault="006B1BF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A41">
        <w:rPr>
          <w:rFonts w:ascii="Times New Roman" w:hAnsi="Times New Roman" w:cs="Times New Roman"/>
          <w:sz w:val="24"/>
          <w:szCs w:val="24"/>
        </w:rPr>
        <w:t xml:space="preserve">Безъязычный, В. Ф. Технология машиностроения: учебное пособие / В. Ф. Безъязычный, С. В. Сафонов. — Москва, Вологда: Инфра-Инженерия, 2020. — 336 c. — ISBN 978-5-9729-0412-9. — Текст: электронный // Электронно-библиотечная система IPR BOOKS: [сайт]. — URL: http://www.iprbookshop.ru/98479.html. </w:t>
      </w:r>
    </w:p>
    <w:p w14:paraId="702F67E0" w14:textId="77777777" w:rsidR="006B1BF8" w:rsidRDefault="006B1BF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C08">
        <w:rPr>
          <w:rFonts w:ascii="Times New Roman" w:hAnsi="Times New Roman" w:cs="Times New Roman"/>
          <w:sz w:val="24"/>
          <w:szCs w:val="24"/>
        </w:rPr>
        <w:t xml:space="preserve">Берлинер, Э. М. САПР конструктора машиностроителя: учебник / Э.М. Берлинер, О.В. Таратынов. — Москва: ФОРУМ: ИНФРА-М, 2020. — 288 с. — (Среднее профессиональное образование). - ISBN 978-5-00091-558-5. - Текст: электронный. - URL: </w:t>
      </w:r>
      <w:hyperlink r:id="rId10" w:history="1">
        <w:r w:rsidRPr="006D4C0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https://znanium.com/catalog/product/1069161</w:t>
        </w:r>
      </w:hyperlink>
      <w:r w:rsidRPr="006D4C06">
        <w:rPr>
          <w:rFonts w:ascii="Times New Roman" w:hAnsi="Times New Roman" w:cs="Times New Roman"/>
          <w:sz w:val="24"/>
          <w:szCs w:val="24"/>
        </w:rPr>
        <w:t>.</w:t>
      </w:r>
    </w:p>
    <w:p w14:paraId="73B27551" w14:textId="30E9DFAA" w:rsidR="006B1BF8" w:rsidRDefault="00305018" w:rsidP="006B1BF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Панкратов Ю.М. САПР режущих инструментов: учебное пособие для СПО/Ю.М. Панкратов. – 2-е изд., стер. – Санкт-Петербург: Лань, 2022. – 336 с.</w:t>
      </w:r>
    </w:p>
    <w:p w14:paraId="1B237791" w14:textId="77777777" w:rsidR="00421AB8" w:rsidRPr="00421AB8" w:rsidRDefault="00421AB8" w:rsidP="00421A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04BAC46" w14:textId="77777777" w:rsidR="006B1BF8" w:rsidRDefault="006B1BF8" w:rsidP="006B1B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DA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21CB90C" w14:textId="77777777" w:rsidR="006B1BF8" w:rsidRDefault="006B1BF8" w:rsidP="006B1BF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3BD00" w14:textId="77777777" w:rsidR="006B1BF8" w:rsidRDefault="006B1BF8" w:rsidP="006B1BF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A41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73A41">
        <w:rPr>
          <w:rFonts w:ascii="Times New Roman" w:hAnsi="Times New Roman" w:cs="Times New Roman"/>
          <w:b/>
          <w:bCs/>
          <w:sz w:val="24"/>
          <w:szCs w:val="24"/>
        </w:rPr>
        <w:t>. Электронные</w:t>
      </w:r>
      <w:r w:rsidRPr="00773A41">
        <w:rPr>
          <w:rFonts w:ascii="Times New Roman" w:hAnsi="Times New Roman" w:cs="Times New Roman"/>
          <w:b/>
          <w:sz w:val="24"/>
          <w:szCs w:val="24"/>
        </w:rPr>
        <w:t xml:space="preserve"> издания (электронные ресурсы):</w:t>
      </w:r>
    </w:p>
    <w:p w14:paraId="0BA69952" w14:textId="77777777" w:rsidR="006B1BF8" w:rsidRPr="005060EC" w:rsidRDefault="006B1BF8" w:rsidP="006C67E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C06">
        <w:rPr>
          <w:rFonts w:ascii="Times New Roman" w:hAnsi="Times New Roman" w:cs="Times New Roman"/>
          <w:sz w:val="24"/>
          <w:szCs w:val="24"/>
        </w:rPr>
        <w:t>Колошкина, И.Е.Основы программирования для станков с ЧПУ: учебное пособие для среднего профессионального образования/ И.Е.Колошкина, В.А.Селезнев.— Москва: Издательство Юрайт, 2020.— 260с.— (Профессиональное образование). — ISBN 978-5-534-12512-2. — Текст: электронный // ЭБС Юрайт [сайт]. — URL: </w:t>
      </w:r>
      <w:hyperlink r:id="rId11" w:tgtFrame="_blank" w:history="1">
        <w:r w:rsidRPr="006D4C06">
          <w:rPr>
            <w:rFonts w:ascii="Times New Roman" w:hAnsi="Times New Roman" w:cs="Times New Roman"/>
            <w:sz w:val="24"/>
            <w:szCs w:val="24"/>
          </w:rPr>
          <w:t>https://urait.ru/bcode/456539</w:t>
        </w:r>
      </w:hyperlink>
    </w:p>
    <w:p w14:paraId="11549D0F" w14:textId="77777777" w:rsidR="006B1BF8" w:rsidRPr="001C5DAD" w:rsidRDefault="006B1BF8" w:rsidP="006B1BF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9F9C0" w14:textId="77777777" w:rsidR="00FF67DF" w:rsidRDefault="0032647E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5D8F2885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8125433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1A1B1D33" w14:textId="77777777" w:rsidR="008B3A4F" w:rsidRDefault="008B3A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61" w:name="_Toc283296936"/>
      <w:bookmarkStart w:id="62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2351938" w14:textId="1F36F329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61"/>
      <w:bookmarkEnd w:id="62"/>
    </w:p>
    <w:p w14:paraId="5A155A60" w14:textId="77777777" w:rsidR="006B1BF8" w:rsidRPr="001C5DAD" w:rsidRDefault="006B1BF8" w:rsidP="006B1BF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63" w:name="_Toc283296937"/>
      <w:r w:rsidRPr="001C5DAD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5060EC">
        <w:rPr>
          <w:rFonts w:ascii="Times New Roman" w:hAnsi="Times New Roman" w:cs="Times New Roman"/>
          <w:sz w:val="24"/>
          <w:szCs w:val="24"/>
        </w:rPr>
        <w:t>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63"/>
      <w:r w:rsidRPr="005060EC">
        <w:rPr>
          <w:rFonts w:ascii="Times New Roman" w:hAnsi="Times New Roman" w:cs="Times New Roman"/>
          <w:sz w:val="24"/>
          <w:szCs w:val="24"/>
        </w:rPr>
        <w:t xml:space="preserve"> и т.п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38F756" w14:textId="77777777" w:rsidR="006B1BF8" w:rsidRPr="001C5DAD" w:rsidRDefault="006B1BF8" w:rsidP="006B1B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5DAD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4754548" w14:textId="77777777" w:rsidR="006B1BF8" w:rsidRPr="005060EC" w:rsidRDefault="006B1BF8" w:rsidP="006B1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64" w:name="_Hlk38814887"/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5060EC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  <w:bookmarkEnd w:id="64"/>
    </w:p>
    <w:p w14:paraId="41EFA6FC" w14:textId="77777777" w:rsidR="006B1BF8" w:rsidRPr="0079373A" w:rsidRDefault="006B1BF8" w:rsidP="006B1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</w:t>
      </w:r>
      <w:r w:rsidRPr="001F6B19">
        <w:rPr>
          <w:rFonts w:ascii="Times New Roman" w:hAnsi="Times New Roman" w:cs="Times New Roman"/>
          <w:sz w:val="24"/>
          <w:szCs w:val="24"/>
        </w:rPr>
        <w:t xml:space="preserve">форме зачета в </w:t>
      </w:r>
      <w:r w:rsidR="001F6B19" w:rsidRPr="001F6B19">
        <w:rPr>
          <w:rFonts w:ascii="Times New Roman" w:hAnsi="Times New Roman" w:cs="Times New Roman"/>
          <w:sz w:val="24"/>
          <w:szCs w:val="24"/>
        </w:rPr>
        <w:t>4</w:t>
      </w:r>
      <w:r w:rsidRPr="001F6B19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Pr="0079373A">
        <w:rPr>
          <w:rFonts w:ascii="Times New Roman" w:hAnsi="Times New Roman" w:cs="Times New Roman"/>
          <w:sz w:val="24"/>
          <w:szCs w:val="24"/>
        </w:rPr>
        <w:t>.</w:t>
      </w:r>
    </w:p>
    <w:p w14:paraId="21E5F2E2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4575"/>
        <w:gridCol w:w="2553"/>
      </w:tblGrid>
      <w:tr w:rsidR="00FF67DF" w:rsidRPr="00B26BD5" w14:paraId="0D11845D" w14:textId="77777777" w:rsidTr="006B1BF8">
        <w:trPr>
          <w:jc w:val="center"/>
        </w:trPr>
        <w:tc>
          <w:tcPr>
            <w:tcW w:w="1471" w:type="pct"/>
          </w:tcPr>
          <w:p w14:paraId="0DA379B5" w14:textId="77777777" w:rsidR="00FF67DF" w:rsidRPr="006B1BF8" w:rsidRDefault="00FF67DF" w:rsidP="006B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65" w:type="pct"/>
          </w:tcPr>
          <w:p w14:paraId="5380D1AB" w14:textId="77777777"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14:paraId="0FF880D0" w14:textId="77777777"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64" w:type="pct"/>
          </w:tcPr>
          <w:p w14:paraId="4B72706C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04FB64E" w14:textId="77777777" w:rsidR="006210B7" w:rsidRPr="006B1BF8" w:rsidRDefault="006210B7" w:rsidP="006B1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6B1BF8" w:rsidRPr="00B26BD5" w14:paraId="3A906F59" w14:textId="77777777" w:rsidTr="006B1BF8">
        <w:trPr>
          <w:jc w:val="center"/>
        </w:trPr>
        <w:tc>
          <w:tcPr>
            <w:tcW w:w="1471" w:type="pct"/>
          </w:tcPr>
          <w:p w14:paraId="740F95D6" w14:textId="77777777" w:rsidR="006B1BF8" w:rsidRPr="00F954AE" w:rsidRDefault="006B1BF8" w:rsidP="006B1B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14F427D9" w14:textId="3AB44206" w:rsidR="006B1BF8" w:rsidRPr="004E404F" w:rsidRDefault="00D40A40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6B1BF8"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классы и виды CAD и CAM систем, их возможности и принципы функционирования;</w:t>
            </w:r>
          </w:p>
          <w:p w14:paraId="75A976C9" w14:textId="6546B28B" w:rsidR="006B1BF8" w:rsidRPr="004E404F" w:rsidRDefault="00D40A40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6B1BF8"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операций над 2D и 3D объектами, основы моделирования по сечениям и проекциям;</w:t>
            </w:r>
          </w:p>
          <w:p w14:paraId="013EFDC0" w14:textId="7F59D042" w:rsidR="006B1BF8" w:rsidRPr="004E404F" w:rsidRDefault="00D40A40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6B1BF8"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создания и визуализации анимированных сцен</w:t>
            </w:r>
          </w:p>
          <w:p w14:paraId="6899649F" w14:textId="77777777" w:rsidR="006B1BF8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5FB6189A" w14:textId="1F4F325E" w:rsidR="006B1BF8" w:rsidRPr="00CA624D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1.1-1.3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2.1-2.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A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3A4F" w:rsidRPr="008B3A4F">
              <w:rPr>
                <w:rFonts w:ascii="Times New Roman" w:hAnsi="Times New Roman" w:cs="Times New Roman"/>
                <w:sz w:val="24"/>
                <w:szCs w:val="24"/>
              </w:rPr>
              <w:t xml:space="preserve"> ЛР 1, ЛР 13, ЛР 14, ЛР 15, ЛР 16,</w:t>
            </w:r>
          </w:p>
        </w:tc>
        <w:tc>
          <w:tcPr>
            <w:tcW w:w="2265" w:type="pct"/>
          </w:tcPr>
          <w:p w14:paraId="67DAC660" w14:textId="77777777" w:rsidR="006B1BF8" w:rsidRPr="00A9588B" w:rsidRDefault="006B1BF8" w:rsidP="006B1B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_Hlk38212599"/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«отлично»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студенту, обнаружившему всесторонние систематическое и глубокое знание учебного материала, предусмотренного программой; усвоившему основную и знакомому с дополнительной литературой по программе, имеющему творчески и осознано выполнять задания, предусмотренные программой; усвоившему взаимосвязь основных понятий дисциплины и умеющему применить их к анализу и решению практических задач; безупречно выполнившему в процессе изучения дисциплины все задания, предусмотренные формами текущего контроля;</w:t>
            </w:r>
          </w:p>
          <w:p w14:paraId="4EF9496F" w14:textId="77777777" w:rsidR="006B1BF8" w:rsidRPr="00A9588B" w:rsidRDefault="006B1BF8" w:rsidP="006B1B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«хорошо»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ab/>
              <w:t>успешно выполнивший все задания, предусмотренные формами текущего контроля;</w:t>
            </w:r>
          </w:p>
          <w:p w14:paraId="4C830B21" w14:textId="77777777" w:rsidR="006B1BF8" w:rsidRPr="00A9588B" w:rsidRDefault="006B1BF8" w:rsidP="006B1B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«удовлетворительно»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справляющемуся с выполнением заданий, предусмотренных программой; выполнившему все задания, предусмотренные формами текущего контроля, но допустившему погрешности в ответе на экзамене и обладающему необходимыми знаниями для их устранения под руководством преподавателя;</w:t>
            </w:r>
          </w:p>
          <w:p w14:paraId="5A4EC8BA" w14:textId="77777777" w:rsidR="006B1BF8" w:rsidRPr="005060EC" w:rsidRDefault="006B1BF8" w:rsidP="006B1B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«неудовлетворительно»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</w:t>
            </w:r>
            <w:bookmarkEnd w:id="65"/>
            <w:r w:rsidRPr="00A958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4" w:type="pct"/>
          </w:tcPr>
          <w:p w14:paraId="1B777C50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1E8BC63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входного контроля;</w:t>
            </w:r>
          </w:p>
          <w:p w14:paraId="68900C10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защиты практических работ;</w:t>
            </w:r>
          </w:p>
          <w:p w14:paraId="792BA371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решения разноуровневых задач и заданий;</w:t>
            </w:r>
          </w:p>
          <w:p w14:paraId="1A2A19E4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тестирования;</w:t>
            </w:r>
          </w:p>
          <w:p w14:paraId="5C3012C6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самостоятельной работы;</w:t>
            </w:r>
          </w:p>
          <w:p w14:paraId="3B4D12B1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подготовки докладов, рефератов.</w:t>
            </w:r>
          </w:p>
          <w:p w14:paraId="16D2E533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33AF8149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6EFFAA5A" w14:textId="77777777" w:rsidR="006B1BF8" w:rsidRPr="00865407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40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14:paraId="613740EB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1FC26BE3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00B1A841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B1BF8" w:rsidRPr="00B26BD5" w14:paraId="41A71D63" w14:textId="77777777" w:rsidTr="006B1BF8">
        <w:trPr>
          <w:trHeight w:val="896"/>
          <w:jc w:val="center"/>
        </w:trPr>
        <w:tc>
          <w:tcPr>
            <w:tcW w:w="1471" w:type="pct"/>
          </w:tcPr>
          <w:p w14:paraId="520C89D7" w14:textId="77777777" w:rsidR="006B1BF8" w:rsidRPr="00F954AE" w:rsidRDefault="006B1BF8" w:rsidP="006B1B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4610E09C" w14:textId="520F1487" w:rsidR="006B1BF8" w:rsidRPr="004E404F" w:rsidRDefault="00D40A40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6B1BF8"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конструкторскую и технологическую документацию посредством CAD и CAM систем;</w:t>
            </w:r>
          </w:p>
          <w:p w14:paraId="1085A2E8" w14:textId="5A724B86" w:rsidR="006B1BF8" w:rsidRPr="004E404F" w:rsidRDefault="00D40A40" w:rsidP="006B1BF8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6B1BF8"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14:paraId="71C756C6" w14:textId="341F7223" w:rsidR="006B1BF8" w:rsidRDefault="00D40A40" w:rsidP="006B1B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6B1BF8" w:rsidRPr="004E4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создавать трехмерные модели на основе чертежа</w:t>
            </w:r>
          </w:p>
          <w:p w14:paraId="0758E87D" w14:textId="77777777" w:rsidR="006B1BF8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78DBAEF1" w14:textId="0DC02B22" w:rsidR="006B1BF8" w:rsidRPr="00CA624D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1.1-1.3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1BDF">
              <w:rPr>
                <w:rFonts w:ascii="Times New Roman" w:hAnsi="Times New Roman" w:cs="Times New Roman"/>
                <w:sz w:val="24"/>
                <w:szCs w:val="24"/>
              </w:rPr>
              <w:t>ПК 2.1-2.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A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3A4F" w:rsidRPr="008B3A4F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</w:t>
            </w:r>
          </w:p>
        </w:tc>
        <w:tc>
          <w:tcPr>
            <w:tcW w:w="2265" w:type="pct"/>
          </w:tcPr>
          <w:p w14:paraId="1ED341D9" w14:textId="77777777" w:rsidR="006B1BF8" w:rsidRPr="00A9588B" w:rsidRDefault="006B1BF8" w:rsidP="006B1BF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оценку«отлично»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все задания верно; организует собственную деятельность в соответствии с целями работы;</w:t>
            </w:r>
          </w:p>
          <w:p w14:paraId="2991E3B2" w14:textId="77777777" w:rsidR="006B1BF8" w:rsidRPr="00A9588B" w:rsidRDefault="006B1BF8" w:rsidP="006B1BF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«хорошо»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правильно не менее ¾ задания; соотносит теоретические знания и практические умения, но при этом допускает незначительные математические ошибки; владеет терминологией и понятиями, организует собственную деятельность в соответствии с целями работы;</w:t>
            </w:r>
          </w:p>
          <w:p w14:paraId="5CD8F08A" w14:textId="77777777" w:rsidR="006B1BF8" w:rsidRPr="00A9588B" w:rsidRDefault="006B1BF8" w:rsidP="006B1BF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правильно выполнено не менее половины заданий; студент недостаточно правильно соотносит теоретические знания и практические умения; владеет терминологией и понятиями.</w:t>
            </w:r>
          </w:p>
          <w:p w14:paraId="0990C5EA" w14:textId="77777777" w:rsidR="006B1BF8" w:rsidRPr="00CA624D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На оценку «неудовлетворительно»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не выполнено более половины заданий, студент неправильно соотносит теоретические знания и практические умения, затрудняется при выполнении заданий работы.</w:t>
            </w:r>
          </w:p>
        </w:tc>
        <w:tc>
          <w:tcPr>
            <w:tcW w:w="1264" w:type="pct"/>
          </w:tcPr>
          <w:p w14:paraId="12054514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6F37C40A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входного контроля;</w:t>
            </w:r>
          </w:p>
          <w:p w14:paraId="4968A12E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защиты практических работ;</w:t>
            </w:r>
          </w:p>
          <w:p w14:paraId="4DFC2AC4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решения разноуровневых задач и заданий;</w:t>
            </w:r>
          </w:p>
          <w:p w14:paraId="5E017EDD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тестирования;</w:t>
            </w:r>
          </w:p>
          <w:p w14:paraId="7A6CC012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самостоятельной работы;</w:t>
            </w:r>
          </w:p>
          <w:p w14:paraId="39115FEF" w14:textId="77777777" w:rsidR="006B1BF8" w:rsidRPr="00CF4624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624">
              <w:rPr>
                <w:rFonts w:ascii="Times New Roman" w:hAnsi="Times New Roman" w:cs="Times New Roman"/>
                <w:sz w:val="24"/>
                <w:szCs w:val="24"/>
              </w:rPr>
              <w:t>подготовки докладов, рефератов.</w:t>
            </w:r>
          </w:p>
          <w:p w14:paraId="6A9A3527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38F6177F" w14:textId="77777777" w:rsidR="006B1BF8" w:rsidRPr="00E60526" w:rsidRDefault="006B1BF8" w:rsidP="006B1BF8">
            <w:pPr>
              <w:spacing w:after="0" w:line="240" w:lineRule="auto"/>
              <w:ind w:left="91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3F0466A" w14:textId="77777777" w:rsidR="006B1BF8" w:rsidRPr="00865407" w:rsidRDefault="006B1BF8" w:rsidP="006B1BF8">
            <w:pPr>
              <w:pStyle w:val="ConsPlusNormal"/>
              <w:ind w:left="9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40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14:paraId="43CA4432" w14:textId="77777777" w:rsidR="006B1BF8" w:rsidRPr="00E60526" w:rsidRDefault="006B1BF8" w:rsidP="006B1B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431F3608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FB38B" w14:textId="77777777" w:rsidR="00636B1D" w:rsidRDefault="00636B1D" w:rsidP="00FF2950">
      <w:pPr>
        <w:spacing w:after="0" w:line="240" w:lineRule="auto"/>
      </w:pPr>
      <w:r>
        <w:separator/>
      </w:r>
    </w:p>
  </w:endnote>
  <w:endnote w:type="continuationSeparator" w:id="0">
    <w:p w14:paraId="3B2AC297" w14:textId="77777777" w:rsidR="00636B1D" w:rsidRDefault="00636B1D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A4268" w14:textId="0552B527" w:rsidR="00E42BA1" w:rsidRPr="003A435D" w:rsidRDefault="0015649B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E42BA1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2B5EDC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14:paraId="7C4281E5" w14:textId="77777777" w:rsidR="00E42BA1" w:rsidRPr="00052143" w:rsidRDefault="00E42BA1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7282D" w14:textId="77777777" w:rsidR="00636B1D" w:rsidRDefault="00636B1D" w:rsidP="00FF2950">
      <w:pPr>
        <w:spacing w:after="0" w:line="240" w:lineRule="auto"/>
      </w:pPr>
      <w:r>
        <w:separator/>
      </w:r>
    </w:p>
  </w:footnote>
  <w:footnote w:type="continuationSeparator" w:id="0">
    <w:p w14:paraId="09C36A27" w14:textId="77777777" w:rsidR="00636B1D" w:rsidRDefault="00636B1D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314830"/>
    <w:multiLevelType w:val="multilevel"/>
    <w:tmpl w:val="C7DC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F6B00"/>
    <w:multiLevelType w:val="hybridMultilevel"/>
    <w:tmpl w:val="71764420"/>
    <w:lvl w:ilvl="0" w:tplc="04190011">
      <w:start w:val="1"/>
      <w:numFmt w:val="decimal"/>
      <w:lvlText w:val="%1)"/>
      <w:lvlJc w:val="left"/>
      <w:pPr>
        <w:ind w:left="1113" w:hanging="360"/>
      </w:p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CD4497"/>
    <w:multiLevelType w:val="hybridMultilevel"/>
    <w:tmpl w:val="D520E384"/>
    <w:lvl w:ilvl="0" w:tplc="4D24C4DE">
      <w:start w:val="1"/>
      <w:numFmt w:val="decimal"/>
      <w:lvlText w:val="%1."/>
      <w:lvlJc w:val="left"/>
      <w:pPr>
        <w:ind w:left="69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14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EC038B"/>
    <w:multiLevelType w:val="multilevel"/>
    <w:tmpl w:val="C7DC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1726443"/>
    <w:multiLevelType w:val="hybridMultilevel"/>
    <w:tmpl w:val="4C6C1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6"/>
  </w:num>
  <w:num w:numId="5">
    <w:abstractNumId w:val="0"/>
  </w:num>
  <w:num w:numId="6">
    <w:abstractNumId w:val="6"/>
  </w:num>
  <w:num w:numId="7">
    <w:abstractNumId w:val="22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21"/>
  </w:num>
  <w:num w:numId="13">
    <w:abstractNumId w:val="19"/>
  </w:num>
  <w:num w:numId="14">
    <w:abstractNumId w:val="10"/>
  </w:num>
  <w:num w:numId="15">
    <w:abstractNumId w:val="12"/>
  </w:num>
  <w:num w:numId="16">
    <w:abstractNumId w:val="3"/>
  </w:num>
  <w:num w:numId="17">
    <w:abstractNumId w:val="2"/>
  </w:num>
  <w:num w:numId="18">
    <w:abstractNumId w:val="14"/>
  </w:num>
  <w:num w:numId="19">
    <w:abstractNumId w:val="11"/>
  </w:num>
  <w:num w:numId="20">
    <w:abstractNumId w:val="1"/>
  </w:num>
  <w:num w:numId="21">
    <w:abstractNumId w:val="7"/>
  </w:num>
  <w:num w:numId="22">
    <w:abstractNumId w:val="13"/>
  </w:num>
  <w:num w:numId="23">
    <w:abstractNumId w:val="1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5649B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54DA"/>
    <w:rsid w:val="001E649B"/>
    <w:rsid w:val="001E7BDD"/>
    <w:rsid w:val="001F6B19"/>
    <w:rsid w:val="00205F1E"/>
    <w:rsid w:val="0022138C"/>
    <w:rsid w:val="00222A14"/>
    <w:rsid w:val="0023285E"/>
    <w:rsid w:val="00237D9D"/>
    <w:rsid w:val="00262E0D"/>
    <w:rsid w:val="002651D6"/>
    <w:rsid w:val="002664E1"/>
    <w:rsid w:val="00273578"/>
    <w:rsid w:val="002878E9"/>
    <w:rsid w:val="00292267"/>
    <w:rsid w:val="00292A8C"/>
    <w:rsid w:val="00294645"/>
    <w:rsid w:val="0029535E"/>
    <w:rsid w:val="002B0081"/>
    <w:rsid w:val="002B4BF5"/>
    <w:rsid w:val="002B5EDC"/>
    <w:rsid w:val="002C6669"/>
    <w:rsid w:val="002D348A"/>
    <w:rsid w:val="002D4617"/>
    <w:rsid w:val="002E2B71"/>
    <w:rsid w:val="002E4902"/>
    <w:rsid w:val="002F776B"/>
    <w:rsid w:val="00305018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22FD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1AB8"/>
    <w:rsid w:val="00422A96"/>
    <w:rsid w:val="004261DB"/>
    <w:rsid w:val="00430633"/>
    <w:rsid w:val="004365F4"/>
    <w:rsid w:val="00446944"/>
    <w:rsid w:val="00452BD2"/>
    <w:rsid w:val="00461194"/>
    <w:rsid w:val="00470727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5530"/>
    <w:rsid w:val="004B5729"/>
    <w:rsid w:val="004B79BB"/>
    <w:rsid w:val="004C2C4C"/>
    <w:rsid w:val="004D260F"/>
    <w:rsid w:val="004D55A6"/>
    <w:rsid w:val="004D7C51"/>
    <w:rsid w:val="004F7610"/>
    <w:rsid w:val="00507B38"/>
    <w:rsid w:val="005230C7"/>
    <w:rsid w:val="0052396E"/>
    <w:rsid w:val="00526260"/>
    <w:rsid w:val="0053067F"/>
    <w:rsid w:val="005473E9"/>
    <w:rsid w:val="00550243"/>
    <w:rsid w:val="00550FB4"/>
    <w:rsid w:val="005533B7"/>
    <w:rsid w:val="0055637B"/>
    <w:rsid w:val="00557D6A"/>
    <w:rsid w:val="00561863"/>
    <w:rsid w:val="005639BC"/>
    <w:rsid w:val="00564709"/>
    <w:rsid w:val="0056475B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32AFC"/>
    <w:rsid w:val="006349C3"/>
    <w:rsid w:val="00636B1D"/>
    <w:rsid w:val="006437EA"/>
    <w:rsid w:val="006517E7"/>
    <w:rsid w:val="00653C6E"/>
    <w:rsid w:val="0066226C"/>
    <w:rsid w:val="00663EED"/>
    <w:rsid w:val="00664C14"/>
    <w:rsid w:val="006755ED"/>
    <w:rsid w:val="006910BD"/>
    <w:rsid w:val="006A65AD"/>
    <w:rsid w:val="006A73B2"/>
    <w:rsid w:val="006B1BF8"/>
    <w:rsid w:val="006B3864"/>
    <w:rsid w:val="006B74F9"/>
    <w:rsid w:val="006C0106"/>
    <w:rsid w:val="006C2DDF"/>
    <w:rsid w:val="006C67E3"/>
    <w:rsid w:val="006D5204"/>
    <w:rsid w:val="006D65A3"/>
    <w:rsid w:val="00701825"/>
    <w:rsid w:val="007031C3"/>
    <w:rsid w:val="00716EF4"/>
    <w:rsid w:val="00721ABC"/>
    <w:rsid w:val="007239A7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115E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636D1"/>
    <w:rsid w:val="00885B2C"/>
    <w:rsid w:val="008A0BCB"/>
    <w:rsid w:val="008A10C5"/>
    <w:rsid w:val="008B3A4F"/>
    <w:rsid w:val="008D663A"/>
    <w:rsid w:val="008E14EF"/>
    <w:rsid w:val="0090144E"/>
    <w:rsid w:val="00926295"/>
    <w:rsid w:val="009371B1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F092B"/>
    <w:rsid w:val="009F22FD"/>
    <w:rsid w:val="00A11E2E"/>
    <w:rsid w:val="00A132C7"/>
    <w:rsid w:val="00A2090F"/>
    <w:rsid w:val="00A2318F"/>
    <w:rsid w:val="00A33678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606C"/>
    <w:rsid w:val="00AC653A"/>
    <w:rsid w:val="00AD2201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122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0CA9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64AC3"/>
    <w:rsid w:val="00C714D3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2E7F"/>
    <w:rsid w:val="00D335C4"/>
    <w:rsid w:val="00D35696"/>
    <w:rsid w:val="00D40873"/>
    <w:rsid w:val="00D40A40"/>
    <w:rsid w:val="00D54DB2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6F74"/>
    <w:rsid w:val="00E11969"/>
    <w:rsid w:val="00E16A4E"/>
    <w:rsid w:val="00E24667"/>
    <w:rsid w:val="00E32D82"/>
    <w:rsid w:val="00E42078"/>
    <w:rsid w:val="00E42BA1"/>
    <w:rsid w:val="00E42C30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437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8ED028"/>
  <w15:docId w15:val="{2E8291B0-675B-4FF4-AB94-466350C0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B1B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77115E"/>
    <w:rPr>
      <w:rFonts w:cs="Calibri"/>
      <w:sz w:val="22"/>
      <w:szCs w:val="22"/>
    </w:rPr>
  </w:style>
  <w:style w:type="paragraph" w:customStyle="1" w:styleId="13">
    <w:name w:val="Обычный1"/>
    <w:rsid w:val="0077115E"/>
    <w:pPr>
      <w:widowControl w:val="0"/>
      <w:ind w:left="280"/>
      <w:jc w:val="both"/>
    </w:pPr>
    <w:rPr>
      <w:rFonts w:ascii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653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06916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D44C-BF7D-4679-9D66-D658C000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3408</Words>
  <Characters>19427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9</cp:revision>
  <cp:lastPrinted>2019-12-18T08:38:00Z</cp:lastPrinted>
  <dcterms:created xsi:type="dcterms:W3CDTF">2024-06-09T16:54:00Z</dcterms:created>
  <dcterms:modified xsi:type="dcterms:W3CDTF">2024-09-04T13:05:00Z</dcterms:modified>
</cp:coreProperties>
</file>